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9C6F7" w14:textId="1C30E2D9" w:rsidR="005C7910" w:rsidRPr="00472241" w:rsidRDefault="0094666E" w:rsidP="005C7910">
      <w:pPr>
        <w:pStyle w:val="Heading1"/>
        <w:rPr>
          <w:rFonts w:eastAsia="Times New Roman"/>
        </w:rPr>
      </w:pPr>
      <w:r>
        <w:rPr>
          <w:rFonts w:eastAsia="Times New Roman"/>
        </w:rPr>
        <w:t xml:space="preserve">Byline: Use Existing </w:t>
      </w:r>
      <w:r w:rsidR="00AD4FD5">
        <w:rPr>
          <w:rFonts w:eastAsia="Times New Roman"/>
        </w:rPr>
        <w:t>Photo</w:t>
      </w:r>
    </w:p>
    <w:p w14:paraId="66112101" w14:textId="77777777" w:rsidR="00AD4FD5" w:rsidRPr="00AD4FD5" w:rsidRDefault="00AD4FD5" w:rsidP="00AD4FD5">
      <w:pPr>
        <w:pStyle w:val="SectionLead"/>
      </w:pPr>
      <w:r w:rsidRPr="00AD4FD5">
        <w:t xml:space="preserve">Steve Amerige is an </w:t>
      </w:r>
      <w:r w:rsidRPr="0094666E">
        <w:rPr>
          <w:i/>
          <w:iCs/>
        </w:rPr>
        <w:t>NC State Extension Master Gardener volunteer of Wake County</w:t>
      </w:r>
      <w:r w:rsidRPr="00AD4FD5">
        <w:t>, an NCSU graduate student in Horticulture, a beekeeper, and a Distinguished Software Developer at SAS Institute. Contact: discover@ncgardening.com.</w:t>
      </w:r>
    </w:p>
    <w:p w14:paraId="04CF334D" w14:textId="0E7B8225" w:rsidR="00A963A3" w:rsidRPr="00237CCF" w:rsidRDefault="00AD4FD5" w:rsidP="00AD4FD5">
      <w:pPr>
        <w:pStyle w:val="Heading1"/>
      </w:pPr>
      <w:r>
        <w:t>Article</w:t>
      </w:r>
      <w:r w:rsidR="000F62C4">
        <w:t>:  Starting Seeds Indoors</w:t>
      </w:r>
    </w:p>
    <w:p w14:paraId="65E582B9" w14:textId="77777777" w:rsidR="004014F6" w:rsidRDefault="004014F6" w:rsidP="00AD4FD5">
      <w:pPr>
        <w:pStyle w:val="SectionLead"/>
      </w:pPr>
      <w:r>
        <w:t>Winter is a great time to start plants from seeds, saving you money and enlivening your indoor spaces. This guide will walk you through two easy steps: </w:t>
      </w:r>
      <w:r>
        <w:rPr>
          <w:rStyle w:val="Strong"/>
        </w:rPr>
        <w:t>Prepare</w:t>
      </w:r>
      <w:r>
        <w:t> and </w:t>
      </w:r>
      <w:r>
        <w:rPr>
          <w:rStyle w:val="Strong"/>
        </w:rPr>
        <w:t>Grow</w:t>
      </w:r>
      <w:r>
        <w:t>!</w:t>
      </w:r>
    </w:p>
    <w:p w14:paraId="10083714" w14:textId="03B87A3F" w:rsidR="00AD4FD5" w:rsidRPr="00C26C5B" w:rsidRDefault="004014F6" w:rsidP="00AD4FD5">
      <w:pPr>
        <w:pStyle w:val="SectionLead"/>
      </w:pPr>
      <w:r>
        <w:rPr>
          <w:rStyle w:val="Strong"/>
        </w:rPr>
        <w:t>Prep 1: Choose the Right Seeds—</w:t>
      </w:r>
      <w:r>
        <w:t>The first step is selecting the right seeds. Choose varieties well-suited to our climate. In the Piedmont, we’re now hardiness zone 8a. For </w:t>
      </w:r>
      <w:r>
        <w:rPr>
          <w:rStyle w:val="Strong"/>
        </w:rPr>
        <w:t>vegetables</w:t>
      </w:r>
      <w:r>
        <w:t>, see the reference at the end of this article for an excellent vegetable seed-planting guide. Consider vegetables like tomatoes, peppers and flowers like marigolds and petunias, which benefit from a head start indoors. Don’t forget to explore herbs such as basil and cilantro for a fragrant touch to your indoor garden. For flowers, gather seeds that are zone hardy. Some examples are Coneflower </w:t>
      </w:r>
      <w:r>
        <w:rPr>
          <w:rStyle w:val="Emphasis"/>
        </w:rPr>
        <w:t>(Echinacea)</w:t>
      </w:r>
      <w:r>
        <w:t>, Lupines </w:t>
      </w:r>
      <w:r>
        <w:rPr>
          <w:rStyle w:val="Emphasis"/>
        </w:rPr>
        <w:t>(Thermopsis spp.)</w:t>
      </w:r>
      <w:r>
        <w:t>, Black-Eyed Susan </w:t>
      </w:r>
      <w:r>
        <w:rPr>
          <w:rStyle w:val="Emphasis"/>
        </w:rPr>
        <w:t>(Rudbeckia hirta)</w:t>
      </w:r>
      <w:r>
        <w:t>, Milkweed </w:t>
      </w:r>
      <w:r>
        <w:rPr>
          <w:rStyle w:val="Emphasis"/>
        </w:rPr>
        <w:t>(Asclepias spp.)</w:t>
      </w:r>
      <w:r>
        <w:t>, and Columbines </w:t>
      </w:r>
      <w:r>
        <w:rPr>
          <w:rStyle w:val="Emphasis"/>
        </w:rPr>
        <w:t>(Aquilegia spp.).</w:t>
      </w:r>
    </w:p>
    <w:p w14:paraId="2635C1D3" w14:textId="6EBAB710" w:rsidR="00AD4FD5" w:rsidRPr="00AD4FD5" w:rsidRDefault="003D0011" w:rsidP="00AD4FD5">
      <w:pPr>
        <w:pStyle w:val="SectionLead"/>
      </w:pPr>
      <w:r>
        <w:rPr>
          <w:b/>
          <w:bCs/>
        </w:rPr>
        <w:t xml:space="preserve">Prep 2: </w:t>
      </w:r>
      <w:r w:rsidR="00AD4FD5" w:rsidRPr="00AD4FD5">
        <w:rPr>
          <w:b/>
          <w:bCs/>
        </w:rPr>
        <w:t>Gather Supplies</w:t>
      </w:r>
      <w:r w:rsidR="00856BDA">
        <w:rPr>
          <w:b/>
          <w:bCs/>
        </w:rPr>
        <w:t>—</w:t>
      </w:r>
      <w:r w:rsidR="004014F6" w:rsidRPr="004014F6">
        <w:t>You’ll need seed trays or pots, a high-quality seed-starting mix, a watering can, and labels. Clear labeling is crucial for keeping track of your plants’ progress. Consider a grow light if your home doesn’t get sufficient natural light. A heating mat can also help maintain a consistent soil temperature, which is crucial for germination.</w:t>
      </w:r>
    </w:p>
    <w:p w14:paraId="77598108" w14:textId="29AE19B9" w:rsidR="00AD4FD5" w:rsidRPr="00AD4FD5" w:rsidRDefault="003D0011" w:rsidP="00AD4FD5">
      <w:pPr>
        <w:pStyle w:val="SectionLead"/>
      </w:pPr>
      <w:r>
        <w:rPr>
          <w:b/>
          <w:bCs/>
        </w:rPr>
        <w:t xml:space="preserve">Prep 3: </w:t>
      </w:r>
      <w:r w:rsidR="00AD4FD5" w:rsidRPr="00AD4FD5">
        <w:rPr>
          <w:b/>
          <w:bCs/>
        </w:rPr>
        <w:t>Creat</w:t>
      </w:r>
      <w:r>
        <w:rPr>
          <w:b/>
          <w:bCs/>
        </w:rPr>
        <w:t>e</w:t>
      </w:r>
      <w:r w:rsidR="00AD4FD5" w:rsidRPr="00AD4FD5">
        <w:rPr>
          <w:b/>
          <w:bCs/>
        </w:rPr>
        <w:t xml:space="preserve"> the Perfect Environment</w:t>
      </w:r>
      <w:r w:rsidR="00856BDA">
        <w:rPr>
          <w:b/>
          <w:bCs/>
        </w:rPr>
        <w:t>—</w:t>
      </w:r>
      <w:r w:rsidR="00AD4FD5" w:rsidRPr="00AD4FD5">
        <w:t xml:space="preserve">Seedlings require warmth and light to thrive. A south-facing window can provide ample light, but a grow light is a reliable alternative to ensure consistent light exposure. Most seeds germinate best at temperatures between 65-75°F. A heating mat can be beneficial, especially in cooler homes. Humidity is also </w:t>
      </w:r>
      <w:r w:rsidR="004014F6">
        <w:t>vital</w:t>
      </w:r>
      <w:r w:rsidR="00AD4FD5" w:rsidRPr="00AD4FD5">
        <w:t xml:space="preserve"> – a plastic dome or wrap over your seed trays can help retain moisture.</w:t>
      </w:r>
    </w:p>
    <w:p w14:paraId="3FB817C0" w14:textId="77777777" w:rsidR="00AD4FD5" w:rsidRPr="00AD4FD5" w:rsidRDefault="00AD4FD5" w:rsidP="00AD4FD5">
      <w:pPr>
        <w:pStyle w:val="SectionLead"/>
      </w:pPr>
      <w:r w:rsidRPr="00AD4FD5">
        <w:t>Regularly check the soil; it should be moist but not soggy. Overwatering can lead to fungal diseases. As your seedlings sprout, ensure they receive 12-16 hours of light daily. Rotate the trays to encourage even growth.</w:t>
      </w:r>
    </w:p>
    <w:p w14:paraId="031000E3" w14:textId="1C2F8139" w:rsidR="00471F2E" w:rsidRDefault="003D0011" w:rsidP="00AD4FD5">
      <w:pPr>
        <w:pStyle w:val="SectionLead"/>
      </w:pPr>
      <w:r>
        <w:rPr>
          <w:b/>
          <w:bCs/>
        </w:rPr>
        <w:t xml:space="preserve">Grow 1: </w:t>
      </w:r>
      <w:r w:rsidR="00AD4FD5" w:rsidRPr="00AD4FD5">
        <w:rPr>
          <w:b/>
          <w:bCs/>
        </w:rPr>
        <w:t>Plant the Seeds</w:t>
      </w:r>
      <w:r w:rsidR="00856BDA">
        <w:rPr>
          <w:b/>
          <w:bCs/>
        </w:rPr>
        <w:t>—</w:t>
      </w:r>
      <w:r w:rsidR="00F764F5">
        <w:t>For </w:t>
      </w:r>
      <w:r w:rsidR="00F764F5">
        <w:rPr>
          <w:rStyle w:val="Strong"/>
        </w:rPr>
        <w:t>vegetable</w:t>
      </w:r>
      <w:r w:rsidR="00F764F5">
        <w:t> seeds, fill your trays or pots with the seed-starting mix and plant seeds at the depth specified on the seed packet. Generally, plant seeds to a depth twice their size. Gently press the soil over the seeds and water lightly. Label each tray or pot with the plant type and the date sowed. Use a dome to keep the medium moist.</w:t>
      </w:r>
    </w:p>
    <w:p w14:paraId="3735A57A" w14:textId="4C124F6C" w:rsidR="00471F2E" w:rsidRDefault="00F764F5" w:rsidP="00AD4FD5">
      <w:pPr>
        <w:pStyle w:val="SectionLead"/>
      </w:pPr>
      <w:r>
        <w:rPr>
          <w:rStyle w:val="Strong"/>
        </w:rPr>
        <w:t>Flowering</w:t>
      </w:r>
      <w:r>
        <w:t> seeds often require cold </w:t>
      </w:r>
      <w:r>
        <w:rPr>
          <w:rStyle w:val="Emphasis"/>
        </w:rPr>
        <w:t>stratification </w:t>
      </w:r>
      <w:r>
        <w:t xml:space="preserve">to germinate. Check seed packages for cold requirements. Plant seeds in moist soil or vermiculite containers, or place them directly in plastic bags </w:t>
      </w:r>
      <w:r>
        <w:lastRenderedPageBreak/>
        <w:t>with moist medium. Store these containers or bags in a refrigerator or another cold spot below 45°F for at least two months to simulate winter conditions. Ensure that the seeds are moist during this period. Dry seeds won’t benefit from stratification. Then, plant indoors, similar to planting vegetable seeds.</w:t>
      </w:r>
    </w:p>
    <w:p w14:paraId="56159248" w14:textId="08279463" w:rsidR="00471F2E" w:rsidRPr="00AD4FD5" w:rsidRDefault="00F764F5" w:rsidP="00AD4FD5">
      <w:pPr>
        <w:pStyle w:val="SectionLead"/>
      </w:pPr>
      <w:r w:rsidRPr="00F764F5">
        <w:t>Alternatively, for hardy and half-hardy flower seeds, you can use this outdoor method: Clean milk jugs with soap, water, and bleach. Use gallon-size jugs for their larger soil capacity. Cut an opening beneath the handle for access and air circulation. Add drainage holes at the base. Label each container and fill the lower third with a slightly damp, soilless seed starting mix. Place seeds on the soil, covering lightly if necessary. Seal the jug with tape to create a mini greenhouse. Place the jugs outside, protected from wind but exposed to sunlight and natural elements. Open the containers as temperatures rise in spring and transplant.</w:t>
      </w:r>
    </w:p>
    <w:p w14:paraId="4232EF94" w14:textId="3FF680DF" w:rsidR="00AD4FD5" w:rsidRPr="00AD4FD5" w:rsidRDefault="003D0011" w:rsidP="00AD4FD5">
      <w:pPr>
        <w:pStyle w:val="SectionLead"/>
      </w:pPr>
      <w:r>
        <w:rPr>
          <w:b/>
          <w:bCs/>
        </w:rPr>
        <w:t>Grow 2: Take Care of the Seedlings</w:t>
      </w:r>
      <w:r w:rsidR="00856BDA">
        <w:rPr>
          <w:b/>
          <w:bCs/>
        </w:rPr>
        <w:t>—</w:t>
      </w:r>
      <w:r w:rsidR="00F764F5">
        <w:t>Your main tasks are watering and monitoring after planting. Water the seedlings with a gentle spray to avoid disturbing the soil or seeds. As they grow, be vigilant for signs of disease or overcrowding. </w:t>
      </w:r>
      <w:r w:rsidR="00F764F5">
        <w:rPr>
          <w:rStyle w:val="Strong"/>
        </w:rPr>
        <w:t>Tip: </w:t>
      </w:r>
      <w:r w:rsidR="00F764F5">
        <w:t>Seed planting instructions typically require planting extra seeds to compensate for germination failure. If seedlings are too close, thin them out by snipping the weakest ones at the soil level.</w:t>
      </w:r>
    </w:p>
    <w:p w14:paraId="371DCAB9" w14:textId="3B8B9F79" w:rsidR="00AD4FD5" w:rsidRPr="00AD4FD5" w:rsidRDefault="00F764F5" w:rsidP="00AD4FD5">
      <w:pPr>
        <w:pStyle w:val="SectionLead"/>
      </w:pPr>
      <w:r w:rsidRPr="00F764F5">
        <w:t>As your seedlings develop, keep an eye on room temperature and adjust your heating mat or grow light as necessary. A fan can provide gentle air circulation, mimicking outdoor conditions and strengthening the seedlings.</w:t>
      </w:r>
      <w:r w:rsidR="00C218A6">
        <w:t xml:space="preserve"> </w:t>
      </w:r>
    </w:p>
    <w:p w14:paraId="0CF6D967" w14:textId="7E633BB5" w:rsidR="00AD4FD5" w:rsidRPr="00AD4FD5" w:rsidRDefault="003D0011" w:rsidP="00AD4FD5">
      <w:pPr>
        <w:pStyle w:val="SectionLead"/>
      </w:pPr>
      <w:r>
        <w:rPr>
          <w:b/>
          <w:bCs/>
        </w:rPr>
        <w:t>Grow 3: Transplant or Keep Indoors</w:t>
      </w:r>
      <w:r w:rsidR="00856BDA">
        <w:rPr>
          <w:b/>
          <w:bCs/>
        </w:rPr>
        <w:t>—</w:t>
      </w:r>
      <w:r w:rsidR="00F71C3A" w:rsidRPr="00F71C3A">
        <w:t>Once your seedlings have grown and the outdoor temperatures are suitable, it’s time to transplant. Begin the hardening-off process about a week before transplanting. Gradually expose your seedlings to outdoor conditions, starting with a few hours a day. Hardening acclimatizes them to the wind, sun, and temperature fluctuations.</w:t>
      </w:r>
    </w:p>
    <w:p w14:paraId="74FEEEC0" w14:textId="3D34C290" w:rsidR="00AD4FD5" w:rsidRPr="00AD4FD5" w:rsidRDefault="00F71C3A" w:rsidP="00AD4FD5">
      <w:pPr>
        <w:pStyle w:val="SectionLead"/>
      </w:pPr>
      <w:r w:rsidRPr="00F71C3A">
        <w:t>When transplanting, handle the seedlings gently, especially the roots. Space them as recommended for their mature size. Water them well after transplanting to help them settle into their new environment.</w:t>
      </w:r>
    </w:p>
    <w:p w14:paraId="731A2DA3" w14:textId="4254A8C5" w:rsidR="00AD4FD5" w:rsidRDefault="007102C1" w:rsidP="00AD4FD5">
      <w:pPr>
        <w:pStyle w:val="SectionLead"/>
      </w:pPr>
      <w:r>
        <w:rPr>
          <w:b/>
          <w:bCs/>
        </w:rPr>
        <w:t>That’s It!</w:t>
      </w:r>
      <w:r w:rsidR="00856BDA">
        <w:rPr>
          <w:b/>
          <w:bCs/>
        </w:rPr>
        <w:t>—</w:t>
      </w:r>
      <w:r w:rsidR="00AD4FD5" w:rsidRPr="00AD4FD5">
        <w:t xml:space="preserve">Starting seeds indoors is a rewarding experience, </w:t>
      </w:r>
      <w:r>
        <w:t>bringing plant excitement and education for the entire family!</w:t>
      </w:r>
      <w:r w:rsidR="00AD4FD5" w:rsidRPr="00AD4FD5">
        <w:t xml:space="preserve"> Happy</w:t>
      </w:r>
      <w:r>
        <w:t xml:space="preserve"> winter</w:t>
      </w:r>
      <w:r w:rsidR="00AD4FD5" w:rsidRPr="00AD4FD5">
        <w:t xml:space="preserve"> gardening!</w:t>
      </w:r>
    </w:p>
    <w:p w14:paraId="30681565" w14:textId="5862C5FA" w:rsidR="00E060FF" w:rsidRDefault="00E060FF" w:rsidP="00E060FF">
      <w:pPr>
        <w:pStyle w:val="Heading2"/>
      </w:pPr>
      <w:r>
        <w:t>Reference</w:t>
      </w:r>
    </w:p>
    <w:p w14:paraId="276754AC" w14:textId="1D94A4F5" w:rsidR="00E060FF" w:rsidRDefault="00E060FF" w:rsidP="00E060FF">
      <w:pPr>
        <w:pStyle w:val="Section"/>
        <w:rPr>
          <w:rStyle w:val="Hyperlink"/>
        </w:rPr>
      </w:pPr>
      <w:r w:rsidRPr="000F62C4">
        <w:rPr>
          <w:b/>
          <w:bCs/>
        </w:rPr>
        <w:t>Vegetable</w:t>
      </w:r>
      <w:r w:rsidR="000F62C4" w:rsidRPr="000F62C4">
        <w:rPr>
          <w:b/>
          <w:bCs/>
        </w:rPr>
        <w:t>s</w:t>
      </w:r>
      <w:r>
        <w:t xml:space="preserve">: </w:t>
      </w:r>
      <w:hyperlink r:id="rId7" w:history="1">
        <w:r w:rsidRPr="0051383D">
          <w:rPr>
            <w:rStyle w:val="Hyperlink"/>
          </w:rPr>
          <w:t>https://www.ces.ncsu.edu/wp-content/uploads/2016/07/NC-Vegetable-Planting-Guide.pdf</w:t>
        </w:r>
      </w:hyperlink>
    </w:p>
    <w:p w14:paraId="207E1E11" w14:textId="2F37D378" w:rsidR="00E060FF" w:rsidRDefault="00E060FF" w:rsidP="00E060FF">
      <w:pPr>
        <w:pStyle w:val="Section"/>
      </w:pPr>
      <w:r w:rsidRPr="000F62C4">
        <w:rPr>
          <w:b/>
          <w:bCs/>
        </w:rPr>
        <w:t>Flower</w:t>
      </w:r>
      <w:r w:rsidR="000F62C4" w:rsidRPr="000F62C4">
        <w:rPr>
          <w:b/>
          <w:bCs/>
        </w:rPr>
        <w:t>s</w:t>
      </w:r>
      <w:r w:rsidR="000F62C4">
        <w:t>: (Transplant</w:t>
      </w:r>
      <w:r>
        <w:t xml:space="preserve"> after </w:t>
      </w:r>
      <w:r w:rsidR="00F71C3A">
        <w:t xml:space="preserve">the </w:t>
      </w:r>
      <w:r>
        <w:t>last frost</w:t>
      </w:r>
      <w:r w:rsidR="000F62C4">
        <w:t xml:space="preserve">, </w:t>
      </w:r>
      <w:r>
        <w:t xml:space="preserve">typically April </w:t>
      </w:r>
      <w:r w:rsidR="000F62C4">
        <w:t>15; sorted by popularity</w:t>
      </w:r>
      <w:r>
        <w:t>)</w:t>
      </w:r>
    </w:p>
    <w:p w14:paraId="0D80DDD4" w14:textId="0BB873BF" w:rsidR="000F62C4" w:rsidRPr="000F62C4" w:rsidRDefault="000F62C4" w:rsidP="000F62C4">
      <w:pPr>
        <w:pStyle w:val="SectionList"/>
        <w:numPr>
          <w:ilvl w:val="0"/>
          <w:numId w:val="0"/>
        </w:numPr>
      </w:pPr>
      <w:r w:rsidRPr="000F62C4">
        <w:rPr>
          <w:b/>
          <w:bCs/>
        </w:rPr>
        <w:t>Marigold</w:t>
      </w:r>
      <w:r w:rsidR="00F71C3A">
        <w:rPr>
          <w:b/>
          <w:bCs/>
        </w:rPr>
        <w:t>s</w:t>
      </w:r>
      <w:r w:rsidRPr="000F62C4">
        <w:t>: Widely popular due to their vibrant colors and ease of growth.</w:t>
      </w:r>
    </w:p>
    <w:p w14:paraId="23CAB73A" w14:textId="77777777" w:rsidR="000F62C4" w:rsidRPr="000F62C4" w:rsidRDefault="000F62C4" w:rsidP="000F62C4">
      <w:pPr>
        <w:pStyle w:val="SectionList"/>
        <w:numPr>
          <w:ilvl w:val="0"/>
          <w:numId w:val="0"/>
        </w:numPr>
      </w:pPr>
      <w:r w:rsidRPr="000F62C4">
        <w:rPr>
          <w:b/>
          <w:bCs/>
        </w:rPr>
        <w:t>Petunia</w:t>
      </w:r>
      <w:r w:rsidRPr="000F62C4">
        <w:t>: Highly favored for their variety of colors and suitability for containers and hanging baskets.</w:t>
      </w:r>
    </w:p>
    <w:p w14:paraId="32E4022A" w14:textId="77777777" w:rsidR="000F62C4" w:rsidRPr="000F62C4" w:rsidRDefault="000F62C4" w:rsidP="000F62C4">
      <w:pPr>
        <w:pStyle w:val="SectionList"/>
        <w:numPr>
          <w:ilvl w:val="0"/>
          <w:numId w:val="0"/>
        </w:numPr>
      </w:pPr>
      <w:r w:rsidRPr="000F62C4">
        <w:rPr>
          <w:b/>
          <w:bCs/>
        </w:rPr>
        <w:t>Impatiens</w:t>
      </w:r>
      <w:r w:rsidRPr="000F62C4">
        <w:t>: Popular for their shade tolerance and continuous blooming.</w:t>
      </w:r>
    </w:p>
    <w:p w14:paraId="7033D3C8" w14:textId="77777777" w:rsidR="000F62C4" w:rsidRPr="000F62C4" w:rsidRDefault="000F62C4" w:rsidP="000F62C4">
      <w:pPr>
        <w:pStyle w:val="SectionList"/>
        <w:numPr>
          <w:ilvl w:val="0"/>
          <w:numId w:val="0"/>
        </w:numPr>
      </w:pPr>
      <w:r w:rsidRPr="000F62C4">
        <w:rPr>
          <w:b/>
          <w:bCs/>
        </w:rPr>
        <w:lastRenderedPageBreak/>
        <w:t>Pansy</w:t>
      </w:r>
      <w:r w:rsidRPr="000F62C4">
        <w:t>: Well-loved for early spring color, especially in cooler climates.</w:t>
      </w:r>
    </w:p>
    <w:p w14:paraId="0F508749" w14:textId="77777777" w:rsidR="000F62C4" w:rsidRPr="000F62C4" w:rsidRDefault="000F62C4" w:rsidP="000F62C4">
      <w:pPr>
        <w:pStyle w:val="SectionList"/>
        <w:numPr>
          <w:ilvl w:val="0"/>
          <w:numId w:val="0"/>
        </w:numPr>
      </w:pPr>
      <w:r w:rsidRPr="000F62C4">
        <w:rPr>
          <w:b/>
          <w:bCs/>
        </w:rPr>
        <w:t>Snapdragon</w:t>
      </w:r>
      <w:r w:rsidRPr="000F62C4">
        <w:t>: Cherished for their unique flowers and height, adding dimension to gardens.</w:t>
      </w:r>
    </w:p>
    <w:p w14:paraId="1F62B717" w14:textId="3E3D0F00" w:rsidR="000F62C4" w:rsidRPr="000F62C4" w:rsidRDefault="000F62C4" w:rsidP="000F62C4">
      <w:pPr>
        <w:pStyle w:val="SectionList"/>
        <w:numPr>
          <w:ilvl w:val="0"/>
          <w:numId w:val="0"/>
        </w:numPr>
      </w:pPr>
      <w:r w:rsidRPr="000F62C4">
        <w:rPr>
          <w:b/>
          <w:bCs/>
        </w:rPr>
        <w:t>Geranium</w:t>
      </w:r>
      <w:r w:rsidR="00F71C3A">
        <w:rPr>
          <w:b/>
          <w:bCs/>
        </w:rPr>
        <w:t>s</w:t>
      </w:r>
      <w:r w:rsidRPr="000F62C4">
        <w:t>: Favored for their bright blooms and use in containers.</w:t>
      </w:r>
    </w:p>
    <w:p w14:paraId="2916B058" w14:textId="1880F785" w:rsidR="000F62C4" w:rsidRPr="000F62C4" w:rsidRDefault="000F62C4" w:rsidP="000F62C4">
      <w:pPr>
        <w:pStyle w:val="SectionList"/>
        <w:numPr>
          <w:ilvl w:val="0"/>
          <w:numId w:val="0"/>
        </w:numPr>
      </w:pPr>
      <w:r w:rsidRPr="000F62C4">
        <w:rPr>
          <w:b/>
          <w:bCs/>
        </w:rPr>
        <w:t>Dahlia</w:t>
      </w:r>
      <w:r w:rsidRPr="000F62C4">
        <w:t>: Appreciated for their stunning and diverse flowers, although</w:t>
      </w:r>
      <w:r w:rsidR="00F71C3A">
        <w:t xml:space="preserve"> </w:t>
      </w:r>
      <w:r w:rsidRPr="000F62C4">
        <w:t>more challenging to grow.</w:t>
      </w:r>
    </w:p>
    <w:p w14:paraId="6677E247" w14:textId="77777777" w:rsidR="000F62C4" w:rsidRPr="000F62C4" w:rsidRDefault="000F62C4" w:rsidP="000F62C4">
      <w:pPr>
        <w:pStyle w:val="SectionList"/>
        <w:numPr>
          <w:ilvl w:val="0"/>
          <w:numId w:val="0"/>
        </w:numPr>
      </w:pPr>
      <w:r w:rsidRPr="000F62C4">
        <w:rPr>
          <w:b/>
          <w:bCs/>
        </w:rPr>
        <w:t>Cosmos</w:t>
      </w:r>
      <w:r w:rsidRPr="000F62C4">
        <w:t>: Loved for their simplicity and daisy-like flowers.</w:t>
      </w:r>
    </w:p>
    <w:p w14:paraId="2030B47B" w14:textId="77777777" w:rsidR="000F62C4" w:rsidRPr="000F62C4" w:rsidRDefault="000F62C4" w:rsidP="000F62C4">
      <w:pPr>
        <w:pStyle w:val="SectionList"/>
        <w:numPr>
          <w:ilvl w:val="0"/>
          <w:numId w:val="0"/>
        </w:numPr>
      </w:pPr>
      <w:r w:rsidRPr="000F62C4">
        <w:rPr>
          <w:b/>
          <w:bCs/>
        </w:rPr>
        <w:t>Zinnia</w:t>
      </w:r>
      <w:r w:rsidRPr="000F62C4">
        <w:t>: Known for their bright, cheerful blooms and ease of care.</w:t>
      </w:r>
    </w:p>
    <w:p w14:paraId="0788A1BD" w14:textId="77777777" w:rsidR="000F62C4" w:rsidRPr="000F62C4" w:rsidRDefault="000F62C4" w:rsidP="000F62C4">
      <w:pPr>
        <w:pStyle w:val="SectionList"/>
        <w:numPr>
          <w:ilvl w:val="0"/>
          <w:numId w:val="0"/>
        </w:numPr>
      </w:pPr>
      <w:r w:rsidRPr="000F62C4">
        <w:rPr>
          <w:b/>
          <w:bCs/>
        </w:rPr>
        <w:t>Aster</w:t>
      </w:r>
      <w:r w:rsidRPr="000F62C4">
        <w:t>: Valued for their late-season blooms and range of colors.</w:t>
      </w:r>
    </w:p>
    <w:p w14:paraId="1FB174FA" w14:textId="77777777" w:rsidR="000F62C4" w:rsidRPr="000F62C4" w:rsidRDefault="000F62C4" w:rsidP="000F62C4">
      <w:pPr>
        <w:pStyle w:val="SectionList"/>
        <w:numPr>
          <w:ilvl w:val="0"/>
          <w:numId w:val="0"/>
        </w:numPr>
      </w:pPr>
      <w:r w:rsidRPr="000F62C4">
        <w:rPr>
          <w:b/>
          <w:bCs/>
        </w:rPr>
        <w:t>Celosia</w:t>
      </w:r>
      <w:r w:rsidRPr="000F62C4">
        <w:t>: Popular for their unique, colorful plumes.</w:t>
      </w:r>
    </w:p>
    <w:p w14:paraId="75E15FD4" w14:textId="6F048E5C" w:rsidR="000F62C4" w:rsidRPr="000F62C4" w:rsidRDefault="000F62C4" w:rsidP="000F62C4">
      <w:pPr>
        <w:pStyle w:val="SectionList"/>
        <w:numPr>
          <w:ilvl w:val="0"/>
          <w:numId w:val="0"/>
        </w:numPr>
      </w:pPr>
      <w:r w:rsidRPr="000F62C4">
        <w:rPr>
          <w:b/>
          <w:bCs/>
        </w:rPr>
        <w:t>Viola</w:t>
      </w:r>
      <w:r w:rsidRPr="000F62C4">
        <w:t>: Like pansies, they are loved for their early spring blooms.</w:t>
      </w:r>
    </w:p>
    <w:p w14:paraId="62262D04" w14:textId="77777777" w:rsidR="000F62C4" w:rsidRPr="000F62C4" w:rsidRDefault="000F62C4" w:rsidP="000F62C4">
      <w:pPr>
        <w:pStyle w:val="SectionList"/>
        <w:numPr>
          <w:ilvl w:val="0"/>
          <w:numId w:val="0"/>
        </w:numPr>
      </w:pPr>
      <w:r w:rsidRPr="000F62C4">
        <w:rPr>
          <w:b/>
          <w:bCs/>
        </w:rPr>
        <w:t>Begonia</w:t>
      </w:r>
      <w:r w:rsidRPr="000F62C4">
        <w:t>: Widely used for both their flowers and foliage, especially in shaded areas.</w:t>
      </w:r>
    </w:p>
    <w:p w14:paraId="6D99ECF5" w14:textId="77777777" w:rsidR="000F62C4" w:rsidRPr="000F62C4" w:rsidRDefault="000F62C4" w:rsidP="000F62C4">
      <w:pPr>
        <w:pStyle w:val="SectionList"/>
        <w:numPr>
          <w:ilvl w:val="0"/>
          <w:numId w:val="0"/>
        </w:numPr>
      </w:pPr>
      <w:r w:rsidRPr="000F62C4">
        <w:rPr>
          <w:b/>
          <w:bCs/>
        </w:rPr>
        <w:t>Lobelia</w:t>
      </w:r>
      <w:r w:rsidRPr="000F62C4">
        <w:t>: Often used in hanging baskets and for edging due to their cascading habit.</w:t>
      </w:r>
    </w:p>
    <w:p w14:paraId="45247288" w14:textId="77777777" w:rsidR="000F62C4" w:rsidRPr="000F62C4" w:rsidRDefault="000F62C4" w:rsidP="000F62C4">
      <w:pPr>
        <w:pStyle w:val="SectionList"/>
        <w:numPr>
          <w:ilvl w:val="0"/>
          <w:numId w:val="0"/>
        </w:numPr>
      </w:pPr>
      <w:r w:rsidRPr="000F62C4">
        <w:rPr>
          <w:b/>
          <w:bCs/>
        </w:rPr>
        <w:t>Salvia</w:t>
      </w:r>
      <w:r w:rsidRPr="000F62C4">
        <w:t>: Popular for their spikes of flowers and attraction to pollinators.</w:t>
      </w:r>
    </w:p>
    <w:p w14:paraId="224AAB3E" w14:textId="77777777" w:rsidR="000F62C4" w:rsidRPr="000F62C4" w:rsidRDefault="000F62C4" w:rsidP="000F62C4">
      <w:pPr>
        <w:pStyle w:val="SectionList"/>
        <w:numPr>
          <w:ilvl w:val="0"/>
          <w:numId w:val="0"/>
        </w:numPr>
      </w:pPr>
      <w:r w:rsidRPr="000F62C4">
        <w:rPr>
          <w:b/>
          <w:bCs/>
        </w:rPr>
        <w:t>Dianthus</w:t>
      </w:r>
      <w:r w:rsidRPr="000F62C4">
        <w:t>: Known for their fragrance and prolonged blooming period.</w:t>
      </w:r>
    </w:p>
    <w:p w14:paraId="25982937" w14:textId="77777777" w:rsidR="000F62C4" w:rsidRPr="000F62C4" w:rsidRDefault="000F62C4" w:rsidP="000F62C4">
      <w:pPr>
        <w:pStyle w:val="SectionList"/>
        <w:numPr>
          <w:ilvl w:val="0"/>
          <w:numId w:val="0"/>
        </w:numPr>
      </w:pPr>
      <w:r w:rsidRPr="000F62C4">
        <w:rPr>
          <w:b/>
          <w:bCs/>
        </w:rPr>
        <w:t>Alyssum</w:t>
      </w:r>
      <w:r w:rsidRPr="000F62C4">
        <w:t>: Cherished for its fragrance and use as a ground cover or in containers.</w:t>
      </w:r>
    </w:p>
    <w:p w14:paraId="5971E597" w14:textId="77777777" w:rsidR="000F62C4" w:rsidRPr="000F62C4" w:rsidRDefault="000F62C4" w:rsidP="000F62C4">
      <w:pPr>
        <w:pStyle w:val="SectionList"/>
        <w:numPr>
          <w:ilvl w:val="0"/>
          <w:numId w:val="0"/>
        </w:numPr>
      </w:pPr>
      <w:r w:rsidRPr="000F62C4">
        <w:rPr>
          <w:b/>
          <w:bCs/>
        </w:rPr>
        <w:t>Verbena</w:t>
      </w:r>
      <w:r w:rsidRPr="000F62C4">
        <w:t>: Appreciated for their clusters of blooms and use in hanging baskets.</w:t>
      </w:r>
    </w:p>
    <w:p w14:paraId="0181BE0E" w14:textId="22D9DDE4" w:rsidR="000F62C4" w:rsidRPr="000F62C4" w:rsidRDefault="000F62C4" w:rsidP="000F62C4">
      <w:pPr>
        <w:pStyle w:val="SectionList"/>
        <w:numPr>
          <w:ilvl w:val="0"/>
          <w:numId w:val="0"/>
        </w:numPr>
      </w:pPr>
      <w:r w:rsidRPr="000F62C4">
        <w:rPr>
          <w:b/>
          <w:bCs/>
        </w:rPr>
        <w:t>Lisianthus</w:t>
      </w:r>
      <w:r w:rsidRPr="000F62C4">
        <w:t xml:space="preserve">: </w:t>
      </w:r>
      <w:r w:rsidR="00F71C3A" w:rsidRPr="00F71C3A">
        <w:t>Valued for their rose-like blooms, though less commonly grown by amateurs due to their more demanding growing requirements.</w:t>
      </w:r>
    </w:p>
    <w:p w14:paraId="6964DDA6" w14:textId="70D78535" w:rsidR="000F62C4" w:rsidRPr="000F62C4" w:rsidRDefault="000F62C4" w:rsidP="000F62C4">
      <w:pPr>
        <w:pStyle w:val="SectionList"/>
        <w:numPr>
          <w:ilvl w:val="0"/>
          <w:numId w:val="0"/>
        </w:numPr>
      </w:pPr>
      <w:r w:rsidRPr="000F62C4">
        <w:rPr>
          <w:b/>
          <w:bCs/>
        </w:rPr>
        <w:t>Gazania</w:t>
      </w:r>
      <w:r w:rsidRPr="000F62C4">
        <w:t xml:space="preserve">: </w:t>
      </w:r>
      <w:r w:rsidR="00F71C3A" w:rsidRPr="00F71C3A">
        <w:t>Known for their vibrant and striking flowers, but they are less commonly grown</w:t>
      </w:r>
      <w:r w:rsidRPr="000F62C4">
        <w:t>.</w:t>
      </w:r>
    </w:p>
    <w:p w14:paraId="2DB19078" w14:textId="77777777" w:rsidR="000F62C4" w:rsidRPr="00E060FF" w:rsidRDefault="000F62C4" w:rsidP="00E060FF">
      <w:pPr>
        <w:pStyle w:val="Section"/>
      </w:pPr>
    </w:p>
    <w:p w14:paraId="14125D91" w14:textId="2366D908" w:rsidR="00063D5F" w:rsidRDefault="00704857" w:rsidP="00704857">
      <w:pPr>
        <w:pStyle w:val="Heading1"/>
      </w:pPr>
      <w:r>
        <w:t>Attributions</w:t>
      </w:r>
    </w:p>
    <w:p w14:paraId="77E9F29C" w14:textId="3C725434" w:rsidR="00DA2B54" w:rsidRDefault="00DA2B54" w:rsidP="00DA2B54">
      <w:pPr>
        <w:pStyle w:val="Heading2"/>
      </w:pPr>
      <w:r>
        <w:t>Attribution Required</w:t>
      </w:r>
    </w:p>
    <w:p w14:paraId="21FC1C5C" w14:textId="0BF33A10" w:rsidR="00704857" w:rsidRDefault="00DA2B54" w:rsidP="00DA647F">
      <w:pPr>
        <w:pStyle w:val="SectionList"/>
      </w:pPr>
      <w:r w:rsidRPr="00DA2B54">
        <w:t>milk-jugs-used-winter-seed-starting-1923967202</w:t>
      </w:r>
      <w:r>
        <w:t xml:space="preserve"> </w:t>
      </w:r>
      <w:r w:rsidR="00704857">
        <w:t>– Lisa Carter/Shutterstock</w:t>
      </w:r>
      <w:r>
        <w:t xml:space="preserve"> (</w:t>
      </w:r>
      <w:hyperlink r:id="rId8" w:history="1">
        <w:r w:rsidRPr="00DA2B54">
          <w:rPr>
            <w:rStyle w:val="Hyperlink"/>
          </w:rPr>
          <w:t>link</w:t>
        </w:r>
      </w:hyperlink>
      <w:r>
        <w:t>)</w:t>
      </w:r>
    </w:p>
    <w:p w14:paraId="0D923865" w14:textId="1C75CEF9" w:rsidR="00DA2B54" w:rsidRDefault="00DA2B54" w:rsidP="00DA2B54">
      <w:pPr>
        <w:pStyle w:val="Heading2"/>
      </w:pPr>
      <w:r>
        <w:t>No Attribution Required (License does not require attribution)</w:t>
      </w:r>
    </w:p>
    <w:p w14:paraId="582B95E1" w14:textId="77777777" w:rsidR="00BD3C11" w:rsidRDefault="00BD3C11" w:rsidP="00E7771D">
      <w:pPr>
        <w:pStyle w:val="SectionList"/>
      </w:pPr>
      <w:r w:rsidRPr="00FE03F9">
        <w:t>CherryTomatoes-AdobeStock_358305239.jpeg</w:t>
      </w:r>
    </w:p>
    <w:p w14:paraId="1B21AE3C" w14:textId="77777777" w:rsidR="00BD3C11" w:rsidRDefault="00BD3C11" w:rsidP="00DA647F">
      <w:pPr>
        <w:pStyle w:val="SectionList"/>
      </w:pPr>
      <w:r w:rsidRPr="00DA647F">
        <w:t>GardenStartsUnderLight-AdobeStock_418224814.jpeg</w:t>
      </w:r>
    </w:p>
    <w:p w14:paraId="7625F0EF" w14:textId="77777777" w:rsidR="00BD3C11" w:rsidRDefault="00BD3C11" w:rsidP="00BD3C11">
      <w:pPr>
        <w:pStyle w:val="SectionList"/>
      </w:pPr>
      <w:r w:rsidRPr="00BD3C11">
        <w:t>Labeling-AdobeStock_416656614.jpeg</w:t>
      </w:r>
    </w:p>
    <w:p w14:paraId="2899096C" w14:textId="77777777" w:rsidR="00BD3C11" w:rsidRDefault="00BD3C11" w:rsidP="00DA647F">
      <w:pPr>
        <w:pStyle w:val="SectionList"/>
      </w:pPr>
      <w:r w:rsidRPr="00DA647F">
        <w:t>Seedlings-AdobeStock_488387017.jpeg</w:t>
      </w:r>
    </w:p>
    <w:p w14:paraId="120B2CCF" w14:textId="77777777" w:rsidR="00BD3C11" w:rsidRDefault="00BD3C11" w:rsidP="00DA647F">
      <w:pPr>
        <w:pStyle w:val="SectionList"/>
      </w:pPr>
      <w:r w:rsidRPr="00DA647F">
        <w:t>SeedTray-AdobeStock_346708129.jpeg</w:t>
      </w:r>
    </w:p>
    <w:p w14:paraId="51C2B9FE" w14:textId="77777777" w:rsidR="00BD3C11" w:rsidRDefault="00BD3C11" w:rsidP="00DA647F">
      <w:pPr>
        <w:pStyle w:val="SectionList"/>
      </w:pPr>
      <w:r w:rsidRPr="00DA2B54">
        <w:t>SeedTrays-AdobeStock_204108161.jpeg</w:t>
      </w:r>
    </w:p>
    <w:p w14:paraId="748D2632" w14:textId="60CA40CB" w:rsidR="00E050AF" w:rsidRDefault="00E050AF" w:rsidP="00DA647F">
      <w:pPr>
        <w:pStyle w:val="SectionList"/>
      </w:pPr>
      <w:r>
        <w:t>Steve Amerige.jpg (my own photo)</w:t>
      </w:r>
    </w:p>
    <w:p w14:paraId="620E12CD" w14:textId="011D7BBE" w:rsidR="00E47037" w:rsidRDefault="00E47037" w:rsidP="00E47037">
      <w:pPr>
        <w:pStyle w:val="SectionList"/>
      </w:pPr>
      <w:r w:rsidRPr="00E47037">
        <w:t>Tools-AdobeStock_463329829.jpeg</w:t>
      </w:r>
    </w:p>
    <w:p w14:paraId="2314654F" w14:textId="12586E24" w:rsidR="00DA647F" w:rsidRDefault="00DA647F" w:rsidP="00DA647F">
      <w:pPr>
        <w:pStyle w:val="Heading2"/>
      </w:pPr>
      <w:r>
        <w:lastRenderedPageBreak/>
        <w:t>No Attribution Required (</w:t>
      </w:r>
      <w:hyperlink r:id="rId9" w:anchor="editorialUse" w:history="1">
        <w:r w:rsidRPr="00E060FF">
          <w:rPr>
            <w:rStyle w:val="Hyperlink"/>
          </w:rPr>
          <w:t>Editorial Use</w:t>
        </w:r>
      </w:hyperlink>
      <w:r>
        <w:t>, but is not used in selling products in the photos)</w:t>
      </w:r>
    </w:p>
    <w:p w14:paraId="741BFC8E" w14:textId="1B1F3DC6" w:rsidR="00DA647F" w:rsidRPr="00A963A3" w:rsidRDefault="00E060FF" w:rsidP="00E060FF">
      <w:pPr>
        <w:pStyle w:val="SectionList"/>
      </w:pPr>
      <w:r w:rsidRPr="00E060FF">
        <w:t>HeatingMatAndDome-AdobeStock_413096386_Editorial_Use_Only.jpeg</w:t>
      </w:r>
    </w:p>
    <w:sectPr w:rsidR="00DA647F" w:rsidRPr="00A963A3" w:rsidSect="00AD4FD5">
      <w:headerReference w:type="default" r:id="rId10"/>
      <w:footerReference w:type="default" r:id="rId11"/>
      <w:pgSz w:w="12240" w:h="15840"/>
      <w:pgMar w:top="1800" w:right="720" w:bottom="720" w:left="72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5B276" w14:textId="77777777" w:rsidR="00F2394C" w:rsidRDefault="00F2394C" w:rsidP="00C84EAC">
      <w:pPr>
        <w:spacing w:after="0" w:line="240" w:lineRule="auto"/>
      </w:pPr>
      <w:r>
        <w:separator/>
      </w:r>
    </w:p>
  </w:endnote>
  <w:endnote w:type="continuationSeparator" w:id="0">
    <w:p w14:paraId="181674D6" w14:textId="77777777" w:rsidR="00F2394C" w:rsidRDefault="00F2394C" w:rsidP="00C84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9118724"/>
      <w:docPartObj>
        <w:docPartGallery w:val="Page Numbers (Bottom of Page)"/>
        <w:docPartUnique/>
      </w:docPartObj>
    </w:sdtPr>
    <w:sdtEndPr>
      <w:rPr>
        <w:noProof/>
      </w:rPr>
    </w:sdtEndPr>
    <w:sdtContent>
      <w:p w14:paraId="5B76850F" w14:textId="5087E084" w:rsidR="000148CA" w:rsidRDefault="000148C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9C9876" w14:textId="77777777" w:rsidR="000148CA" w:rsidRDefault="000148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08967" w14:textId="77777777" w:rsidR="00F2394C" w:rsidRDefault="00F2394C" w:rsidP="00C84EAC">
      <w:pPr>
        <w:spacing w:after="0" w:line="240" w:lineRule="auto"/>
      </w:pPr>
      <w:r>
        <w:separator/>
      </w:r>
    </w:p>
  </w:footnote>
  <w:footnote w:type="continuationSeparator" w:id="0">
    <w:p w14:paraId="47BAF620" w14:textId="77777777" w:rsidR="00F2394C" w:rsidRDefault="00F2394C" w:rsidP="00C84E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CC82" w14:textId="515035B9" w:rsidR="00AD4FD5" w:rsidRPr="00AD4FD5" w:rsidRDefault="00C84EAC" w:rsidP="005C7910">
    <w:pPr>
      <w:pStyle w:val="Header"/>
      <w:tabs>
        <w:tab w:val="clear" w:pos="9360"/>
        <w:tab w:val="right" w:pos="10800"/>
      </w:tabs>
      <w:rPr>
        <w:b/>
        <w:bCs/>
        <w:sz w:val="28"/>
        <w:szCs w:val="28"/>
      </w:rPr>
    </w:pPr>
    <w:r w:rsidRPr="005C7910">
      <w:rPr>
        <w:rFonts w:ascii="Arial" w:hAnsi="Arial" w:cs="Arial"/>
        <w:b/>
        <w:noProof/>
        <w:sz w:val="32"/>
        <w:szCs w:val="32"/>
      </w:rPr>
      <w:drawing>
        <wp:anchor distT="0" distB="0" distL="114300" distR="114300" simplePos="0" relativeHeight="251657216" behindDoc="0" locked="0" layoutInCell="1" allowOverlap="1" wp14:anchorId="3A4B7460" wp14:editId="09F380DB">
          <wp:simplePos x="0" y="0"/>
          <wp:positionH relativeFrom="margin">
            <wp:posOffset>88900</wp:posOffset>
          </wp:positionH>
          <wp:positionV relativeFrom="paragraph">
            <wp:posOffset>-193040</wp:posOffset>
          </wp:positionV>
          <wp:extent cx="1047750" cy="861695"/>
          <wp:effectExtent l="0" t="0" r="0" b="0"/>
          <wp:wrapSquare wrapText="bothSides"/>
          <wp:docPr id="239586864" name="Picture 239586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977973" name="Picture 1025977973"/>
                  <pic:cNvPicPr/>
                </pic:nvPicPr>
                <pic:blipFill>
                  <a:blip r:embed="rId1">
                    <a:extLst>
                      <a:ext uri="{28A0092B-C50C-407E-A947-70E740481C1C}">
                        <a14:useLocalDpi xmlns:a14="http://schemas.microsoft.com/office/drawing/2010/main" val="0"/>
                      </a:ext>
                    </a:extLst>
                  </a:blip>
                  <a:stretch>
                    <a:fillRect/>
                  </a:stretch>
                </pic:blipFill>
                <pic:spPr>
                  <a:xfrm>
                    <a:off x="0" y="0"/>
                    <a:ext cx="1047750" cy="861695"/>
                  </a:xfrm>
                  <a:prstGeom prst="rect">
                    <a:avLst/>
                  </a:prstGeom>
                </pic:spPr>
              </pic:pic>
            </a:graphicData>
          </a:graphic>
          <wp14:sizeRelH relativeFrom="margin">
            <wp14:pctWidth>0</wp14:pctWidth>
          </wp14:sizeRelH>
          <wp14:sizeRelV relativeFrom="margin">
            <wp14:pctHeight>0</wp14:pctHeight>
          </wp14:sizeRelV>
        </wp:anchor>
      </w:drawing>
    </w:r>
    <w:r w:rsidR="005C7910">
      <w:rPr>
        <w:sz w:val="32"/>
        <w:szCs w:val="32"/>
      </w:rPr>
      <w:tab/>
    </w:r>
    <w:r w:rsidR="00543EC1">
      <w:rPr>
        <w:b/>
        <w:bCs/>
        <w:sz w:val="32"/>
        <w:szCs w:val="32"/>
      </w:rPr>
      <w:t>Triangle Gardener Submission for: Jan/Feb 2024</w:t>
    </w:r>
    <w:r w:rsidR="009B4E1D">
      <w:rPr>
        <w:b/>
        <w:bCs/>
        <w:sz w:val="32"/>
        <w:szCs w:val="32"/>
      </w:rPr>
      <w:br/>
    </w:r>
    <w:r w:rsidR="009B4E1D" w:rsidRPr="007D4CC6">
      <w:rPr>
        <w:b/>
        <w:bCs/>
        <w:sz w:val="28"/>
        <w:szCs w:val="28"/>
      </w:rPr>
      <w:softHyphen/>
    </w:r>
    <w:r w:rsidR="007D4CC6" w:rsidRPr="007D4CC6">
      <w:rPr>
        <w:b/>
        <w:bCs/>
        <w:sz w:val="28"/>
        <w:szCs w:val="28"/>
      </w:rPr>
      <w:t xml:space="preserve">— </w:t>
    </w:r>
    <w:r w:rsidR="009B4E1D" w:rsidRPr="007D4CC6">
      <w:rPr>
        <w:b/>
        <w:bCs/>
        <w:sz w:val="28"/>
        <w:szCs w:val="28"/>
      </w:rPr>
      <w:t>Steve Amerige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DA5"/>
    <w:multiLevelType w:val="hybridMultilevel"/>
    <w:tmpl w:val="5FAE2108"/>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07E23"/>
    <w:multiLevelType w:val="multilevel"/>
    <w:tmpl w:val="9566D1C4"/>
    <w:name w:val="List"/>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95825D7"/>
    <w:multiLevelType w:val="hybridMultilevel"/>
    <w:tmpl w:val="A8E4C9F8"/>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65AE4"/>
    <w:multiLevelType w:val="multilevel"/>
    <w:tmpl w:val="282A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E8197B"/>
    <w:multiLevelType w:val="multilevel"/>
    <w:tmpl w:val="6430E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CC1401"/>
    <w:multiLevelType w:val="multilevel"/>
    <w:tmpl w:val="3A08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E37D4"/>
    <w:multiLevelType w:val="hybridMultilevel"/>
    <w:tmpl w:val="0A54981A"/>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42397"/>
    <w:multiLevelType w:val="multilevel"/>
    <w:tmpl w:val="3488A1C4"/>
    <w:styleLink w:val="Style1"/>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8" w15:restartNumberingAfterBreak="0">
    <w:nsid w:val="15FB6AA1"/>
    <w:multiLevelType w:val="multilevel"/>
    <w:tmpl w:val="CC0EC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BC4FBF"/>
    <w:multiLevelType w:val="hybridMultilevel"/>
    <w:tmpl w:val="B0F65044"/>
    <w:lvl w:ilvl="0" w:tplc="1EA0332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71C2C"/>
    <w:multiLevelType w:val="multilevel"/>
    <w:tmpl w:val="EA3A4A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B5A22"/>
    <w:multiLevelType w:val="hybridMultilevel"/>
    <w:tmpl w:val="1C788964"/>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84048"/>
    <w:multiLevelType w:val="hybridMultilevel"/>
    <w:tmpl w:val="D4F2D16E"/>
    <w:lvl w:ilvl="0" w:tplc="E3745BC0">
      <w:numFmt w:val="bullet"/>
      <w:pStyle w:val="DocLis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C44C65"/>
    <w:multiLevelType w:val="hybridMultilevel"/>
    <w:tmpl w:val="91B0B08E"/>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995"/>
    <w:multiLevelType w:val="multilevel"/>
    <w:tmpl w:val="C4CAE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8916F9"/>
    <w:multiLevelType w:val="hybridMultilevel"/>
    <w:tmpl w:val="5BF428BA"/>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E931DD"/>
    <w:multiLevelType w:val="hybridMultilevel"/>
    <w:tmpl w:val="7FC05966"/>
    <w:lvl w:ilvl="0" w:tplc="9D80DFE2">
      <w:numFmt w:val="bullet"/>
      <w:lvlText w:val=""/>
      <w:lvlJc w:val="left"/>
      <w:pPr>
        <w:ind w:left="720" w:hanging="360"/>
      </w:pPr>
      <w:rPr>
        <w:rFonts w:ascii="Symbol" w:eastAsia="Times New Roman" w:hAnsi="Symbol"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6072C3"/>
    <w:multiLevelType w:val="multilevel"/>
    <w:tmpl w:val="0528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891141"/>
    <w:multiLevelType w:val="multilevel"/>
    <w:tmpl w:val="306AA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FA3CC8"/>
    <w:multiLevelType w:val="multilevel"/>
    <w:tmpl w:val="2CB8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3F7BF1"/>
    <w:multiLevelType w:val="multilevel"/>
    <w:tmpl w:val="4D4A9CD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32BA5171"/>
    <w:multiLevelType w:val="multilevel"/>
    <w:tmpl w:val="D4F8AF9C"/>
    <w:name w:val="List2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32C8584D"/>
    <w:multiLevelType w:val="multilevel"/>
    <w:tmpl w:val="AE16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5508CB"/>
    <w:multiLevelType w:val="multilevel"/>
    <w:tmpl w:val="EB34C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E27A2C"/>
    <w:multiLevelType w:val="multilevel"/>
    <w:tmpl w:val="3488A1C4"/>
    <w:numStyleLink w:val="Style1"/>
  </w:abstractNum>
  <w:abstractNum w:abstractNumId="25" w15:restartNumberingAfterBreak="0">
    <w:nsid w:val="392878A9"/>
    <w:multiLevelType w:val="multilevel"/>
    <w:tmpl w:val="9392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7B50D5"/>
    <w:multiLevelType w:val="multilevel"/>
    <w:tmpl w:val="90E083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98504B"/>
    <w:multiLevelType w:val="hybridMultilevel"/>
    <w:tmpl w:val="16F063C4"/>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941317"/>
    <w:multiLevelType w:val="multilevel"/>
    <w:tmpl w:val="03D2F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DD4A29"/>
    <w:multiLevelType w:val="multilevel"/>
    <w:tmpl w:val="B9B04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1A70FD"/>
    <w:multiLevelType w:val="multilevel"/>
    <w:tmpl w:val="6B26E726"/>
    <w:name w:val="List2"/>
    <w:lvl w:ilvl="0">
      <w:start w:val="1"/>
      <w:numFmt w:val="decimal"/>
      <w:pStyle w:val="SectionList1"/>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42805C24"/>
    <w:multiLevelType w:val="multilevel"/>
    <w:tmpl w:val="29FC0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3955F90"/>
    <w:multiLevelType w:val="multilevel"/>
    <w:tmpl w:val="D59EC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4EE0F9F"/>
    <w:multiLevelType w:val="multilevel"/>
    <w:tmpl w:val="10D2ADC8"/>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46B260DE"/>
    <w:multiLevelType w:val="multilevel"/>
    <w:tmpl w:val="E5163A48"/>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47F41D40"/>
    <w:multiLevelType w:val="multilevel"/>
    <w:tmpl w:val="8FC87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D928EE"/>
    <w:multiLevelType w:val="multilevel"/>
    <w:tmpl w:val="DD40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6D49B6"/>
    <w:multiLevelType w:val="multilevel"/>
    <w:tmpl w:val="3AFAF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D8C4199"/>
    <w:multiLevelType w:val="hybridMultilevel"/>
    <w:tmpl w:val="9BDE22B2"/>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324D39"/>
    <w:multiLevelType w:val="multilevel"/>
    <w:tmpl w:val="76565F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26589D"/>
    <w:multiLevelType w:val="multilevel"/>
    <w:tmpl w:val="A1560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D533BD"/>
    <w:multiLevelType w:val="multilevel"/>
    <w:tmpl w:val="40C42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497E0B"/>
    <w:multiLevelType w:val="multilevel"/>
    <w:tmpl w:val="97F8A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A470CBE"/>
    <w:multiLevelType w:val="hybridMultilevel"/>
    <w:tmpl w:val="1352AC2C"/>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6B0A75"/>
    <w:multiLevelType w:val="hybridMultilevel"/>
    <w:tmpl w:val="A92EDAC6"/>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133487"/>
    <w:multiLevelType w:val="multilevel"/>
    <w:tmpl w:val="9F26F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A65230"/>
    <w:multiLevelType w:val="multilevel"/>
    <w:tmpl w:val="F51CB40E"/>
    <w:lvl w:ilvl="0">
      <w:start w:val="1"/>
      <w:numFmt w:val="bullet"/>
      <w:pStyle w:val="Detail"/>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5A12813"/>
    <w:multiLevelType w:val="hybridMultilevel"/>
    <w:tmpl w:val="2CAE7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567A37"/>
    <w:multiLevelType w:val="hybridMultilevel"/>
    <w:tmpl w:val="DFCC4E5E"/>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3F0AF3"/>
    <w:multiLevelType w:val="hybridMultilevel"/>
    <w:tmpl w:val="3172693A"/>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BD08A1"/>
    <w:multiLevelType w:val="multilevel"/>
    <w:tmpl w:val="6E50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FF4AE8"/>
    <w:multiLevelType w:val="hybridMultilevel"/>
    <w:tmpl w:val="B024C96C"/>
    <w:lvl w:ilvl="0" w:tplc="9D80DFE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A044AE"/>
    <w:multiLevelType w:val="hybridMultilevel"/>
    <w:tmpl w:val="1856E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B91A9F"/>
    <w:multiLevelType w:val="multilevel"/>
    <w:tmpl w:val="11EC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F39767D"/>
    <w:multiLevelType w:val="multilevel"/>
    <w:tmpl w:val="B1DCED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9388820">
    <w:abstractNumId w:val="10"/>
  </w:num>
  <w:num w:numId="2" w16cid:durableId="990251928">
    <w:abstractNumId w:val="33"/>
  </w:num>
  <w:num w:numId="3" w16cid:durableId="1929728140">
    <w:abstractNumId w:val="20"/>
  </w:num>
  <w:num w:numId="4" w16cid:durableId="1417828483">
    <w:abstractNumId w:val="37"/>
  </w:num>
  <w:num w:numId="5" w16cid:durableId="1954433381">
    <w:abstractNumId w:val="39"/>
  </w:num>
  <w:num w:numId="6" w16cid:durableId="1549680550">
    <w:abstractNumId w:val="26"/>
  </w:num>
  <w:num w:numId="7" w16cid:durableId="100761294">
    <w:abstractNumId w:val="18"/>
  </w:num>
  <w:num w:numId="8" w16cid:durableId="1919904797">
    <w:abstractNumId w:val="4"/>
  </w:num>
  <w:num w:numId="9" w16cid:durableId="1532718069">
    <w:abstractNumId w:val="35"/>
  </w:num>
  <w:num w:numId="10" w16cid:durableId="1754623491">
    <w:abstractNumId w:val="42"/>
  </w:num>
  <w:num w:numId="11" w16cid:durableId="872614800">
    <w:abstractNumId w:val="28"/>
  </w:num>
  <w:num w:numId="12" w16cid:durableId="1197543525">
    <w:abstractNumId w:val="46"/>
  </w:num>
  <w:num w:numId="13" w16cid:durableId="2089181763">
    <w:abstractNumId w:val="52"/>
  </w:num>
  <w:num w:numId="14" w16cid:durableId="1471049834">
    <w:abstractNumId w:val="36"/>
  </w:num>
  <w:num w:numId="15" w16cid:durableId="1634212160">
    <w:abstractNumId w:val="41"/>
  </w:num>
  <w:num w:numId="16" w16cid:durableId="1643923220">
    <w:abstractNumId w:val="45"/>
  </w:num>
  <w:num w:numId="17" w16cid:durableId="732774298">
    <w:abstractNumId w:val="5"/>
  </w:num>
  <w:num w:numId="18" w16cid:durableId="260379520">
    <w:abstractNumId w:val="22"/>
  </w:num>
  <w:num w:numId="19" w16cid:durableId="326828846">
    <w:abstractNumId w:val="40"/>
  </w:num>
  <w:num w:numId="20" w16cid:durableId="67461784">
    <w:abstractNumId w:val="19"/>
  </w:num>
  <w:num w:numId="21" w16cid:durableId="1908493987">
    <w:abstractNumId w:val="25"/>
  </w:num>
  <w:num w:numId="22" w16cid:durableId="40447579">
    <w:abstractNumId w:val="50"/>
  </w:num>
  <w:num w:numId="23" w16cid:durableId="1858807397">
    <w:abstractNumId w:val="3"/>
  </w:num>
  <w:num w:numId="24" w16cid:durableId="1575358261">
    <w:abstractNumId w:val="17"/>
  </w:num>
  <w:num w:numId="25" w16cid:durableId="1213348636">
    <w:abstractNumId w:val="15"/>
  </w:num>
  <w:num w:numId="26" w16cid:durableId="105513440">
    <w:abstractNumId w:val="47"/>
  </w:num>
  <w:num w:numId="27" w16cid:durableId="802309898">
    <w:abstractNumId w:val="11"/>
  </w:num>
  <w:num w:numId="28" w16cid:durableId="505755983">
    <w:abstractNumId w:val="16"/>
  </w:num>
  <w:num w:numId="29" w16cid:durableId="2055275724">
    <w:abstractNumId w:val="27"/>
  </w:num>
  <w:num w:numId="30" w16cid:durableId="1311052866">
    <w:abstractNumId w:val="48"/>
  </w:num>
  <w:num w:numId="31" w16cid:durableId="1681354604">
    <w:abstractNumId w:val="43"/>
  </w:num>
  <w:num w:numId="32" w16cid:durableId="1807117696">
    <w:abstractNumId w:val="6"/>
  </w:num>
  <w:num w:numId="33" w16cid:durableId="1418592615">
    <w:abstractNumId w:val="2"/>
  </w:num>
  <w:num w:numId="34" w16cid:durableId="1911843249">
    <w:abstractNumId w:val="0"/>
  </w:num>
  <w:num w:numId="35" w16cid:durableId="380714390">
    <w:abstractNumId w:val="44"/>
  </w:num>
  <w:num w:numId="36" w16cid:durableId="898519790">
    <w:abstractNumId w:val="38"/>
  </w:num>
  <w:num w:numId="37" w16cid:durableId="1171065161">
    <w:abstractNumId w:val="51"/>
  </w:num>
  <w:num w:numId="38" w16cid:durableId="556284121">
    <w:abstractNumId w:val="13"/>
  </w:num>
  <w:num w:numId="39" w16cid:durableId="192303465">
    <w:abstractNumId w:val="49"/>
  </w:num>
  <w:num w:numId="40" w16cid:durableId="1815220232">
    <w:abstractNumId w:val="34"/>
  </w:num>
  <w:num w:numId="41" w16cid:durableId="1382482333">
    <w:abstractNumId w:val="34"/>
    <w:lvlOverride w:ilvl="1">
      <w:lvl w:ilvl="1">
        <w:numFmt w:val="lowerLetter"/>
        <w:lvlText w:val="%2."/>
        <w:lvlJc w:val="left"/>
      </w:lvl>
    </w:lvlOverride>
  </w:num>
  <w:num w:numId="42" w16cid:durableId="786776721">
    <w:abstractNumId w:val="34"/>
    <w:lvlOverride w:ilvl="1">
      <w:lvl w:ilvl="1">
        <w:numFmt w:val="lowerLetter"/>
        <w:lvlText w:val="%2."/>
        <w:lvlJc w:val="left"/>
      </w:lvl>
    </w:lvlOverride>
  </w:num>
  <w:num w:numId="43" w16cid:durableId="6518262">
    <w:abstractNumId w:val="34"/>
    <w:lvlOverride w:ilvl="1">
      <w:lvl w:ilvl="1">
        <w:numFmt w:val="lowerLetter"/>
        <w:lvlText w:val="%2."/>
        <w:lvlJc w:val="left"/>
      </w:lvl>
    </w:lvlOverride>
  </w:num>
  <w:num w:numId="44" w16cid:durableId="1061832473">
    <w:abstractNumId w:val="34"/>
    <w:lvlOverride w:ilvl="1">
      <w:lvl w:ilvl="1">
        <w:numFmt w:val="lowerLetter"/>
        <w:lvlText w:val="%2."/>
        <w:lvlJc w:val="left"/>
      </w:lvl>
    </w:lvlOverride>
  </w:num>
  <w:num w:numId="45" w16cid:durableId="747268664">
    <w:abstractNumId w:val="34"/>
    <w:lvlOverride w:ilvl="1">
      <w:lvl w:ilvl="1">
        <w:numFmt w:val="lowerLetter"/>
        <w:lvlText w:val="%2."/>
        <w:lvlJc w:val="left"/>
      </w:lvl>
    </w:lvlOverride>
  </w:num>
  <w:num w:numId="46" w16cid:durableId="2126461666">
    <w:abstractNumId w:val="34"/>
    <w:lvlOverride w:ilvl="1">
      <w:lvl w:ilvl="1">
        <w:numFmt w:val="lowerLetter"/>
        <w:lvlText w:val="%2."/>
        <w:lvlJc w:val="left"/>
      </w:lvl>
    </w:lvlOverride>
  </w:num>
  <w:num w:numId="47" w16cid:durableId="190460738">
    <w:abstractNumId w:val="34"/>
    <w:lvlOverride w:ilvl="1">
      <w:lvl w:ilvl="1">
        <w:numFmt w:val="lowerLetter"/>
        <w:lvlText w:val="%2."/>
        <w:lvlJc w:val="left"/>
      </w:lvl>
    </w:lvlOverride>
  </w:num>
  <w:num w:numId="48" w16cid:durableId="646667592">
    <w:abstractNumId w:val="34"/>
    <w:lvlOverride w:ilvl="1">
      <w:lvl w:ilvl="1">
        <w:numFmt w:val="lowerLetter"/>
        <w:lvlText w:val="%2."/>
        <w:lvlJc w:val="left"/>
      </w:lvl>
    </w:lvlOverride>
  </w:num>
  <w:num w:numId="49" w16cid:durableId="1230076141">
    <w:abstractNumId w:val="34"/>
    <w:lvlOverride w:ilvl="1">
      <w:lvl w:ilvl="1">
        <w:numFmt w:val="lowerLetter"/>
        <w:lvlText w:val="%2."/>
        <w:lvlJc w:val="left"/>
      </w:lvl>
    </w:lvlOverride>
  </w:num>
  <w:num w:numId="50" w16cid:durableId="642851961">
    <w:abstractNumId w:val="54"/>
  </w:num>
  <w:num w:numId="51" w16cid:durableId="1378165982">
    <w:abstractNumId w:val="54"/>
    <w:lvlOverride w:ilvl="1">
      <w:lvl w:ilvl="1">
        <w:numFmt w:val="lowerLetter"/>
        <w:lvlText w:val="%2."/>
        <w:lvlJc w:val="left"/>
      </w:lvl>
    </w:lvlOverride>
  </w:num>
  <w:num w:numId="52" w16cid:durableId="1766611913">
    <w:abstractNumId w:val="54"/>
    <w:lvlOverride w:ilvl="2">
      <w:lvl w:ilvl="2">
        <w:numFmt w:val="lowerRoman"/>
        <w:lvlText w:val="%3."/>
        <w:lvlJc w:val="right"/>
      </w:lvl>
    </w:lvlOverride>
  </w:num>
  <w:num w:numId="53" w16cid:durableId="174535296">
    <w:abstractNumId w:val="54"/>
    <w:lvlOverride w:ilvl="2">
      <w:lvl w:ilvl="2">
        <w:numFmt w:val="lowerRoman"/>
        <w:lvlText w:val="%3."/>
        <w:lvlJc w:val="right"/>
      </w:lvl>
    </w:lvlOverride>
  </w:num>
  <w:num w:numId="54" w16cid:durableId="647825490">
    <w:abstractNumId w:val="54"/>
    <w:lvlOverride w:ilvl="1">
      <w:lvl w:ilvl="1">
        <w:numFmt w:val="lowerLetter"/>
        <w:lvlText w:val="%2."/>
        <w:lvlJc w:val="left"/>
      </w:lvl>
    </w:lvlOverride>
  </w:num>
  <w:num w:numId="55" w16cid:durableId="1375888016">
    <w:abstractNumId w:val="54"/>
    <w:lvlOverride w:ilvl="1">
      <w:lvl w:ilvl="1">
        <w:numFmt w:val="lowerLetter"/>
        <w:lvlText w:val="%2."/>
        <w:lvlJc w:val="left"/>
      </w:lvl>
    </w:lvlOverride>
  </w:num>
  <w:num w:numId="56" w16cid:durableId="93983841">
    <w:abstractNumId w:val="54"/>
    <w:lvlOverride w:ilvl="1">
      <w:lvl w:ilvl="1">
        <w:numFmt w:val="lowerLetter"/>
        <w:lvlText w:val="%2."/>
        <w:lvlJc w:val="left"/>
      </w:lvl>
    </w:lvlOverride>
  </w:num>
  <w:num w:numId="57" w16cid:durableId="132254867">
    <w:abstractNumId w:val="8"/>
  </w:num>
  <w:num w:numId="58" w16cid:durableId="1710258414">
    <w:abstractNumId w:val="8"/>
    <w:lvlOverride w:ilvl="1">
      <w:lvl w:ilvl="1">
        <w:numFmt w:val="lowerLetter"/>
        <w:lvlText w:val="%2."/>
        <w:lvlJc w:val="left"/>
      </w:lvl>
    </w:lvlOverride>
  </w:num>
  <w:num w:numId="59" w16cid:durableId="2001810759">
    <w:abstractNumId w:val="8"/>
    <w:lvlOverride w:ilvl="1">
      <w:lvl w:ilvl="1">
        <w:numFmt w:val="lowerLetter"/>
        <w:lvlText w:val="%2."/>
        <w:lvlJc w:val="left"/>
      </w:lvl>
    </w:lvlOverride>
  </w:num>
  <w:num w:numId="60" w16cid:durableId="930941027">
    <w:abstractNumId w:val="8"/>
    <w:lvlOverride w:ilvl="1">
      <w:lvl w:ilvl="1">
        <w:numFmt w:val="lowerLetter"/>
        <w:lvlText w:val="%2."/>
        <w:lvlJc w:val="left"/>
      </w:lvl>
    </w:lvlOverride>
  </w:num>
  <w:num w:numId="61" w16cid:durableId="968708891">
    <w:abstractNumId w:val="8"/>
    <w:lvlOverride w:ilvl="1">
      <w:lvl w:ilvl="1">
        <w:numFmt w:val="lowerLetter"/>
        <w:lvlText w:val="%2."/>
        <w:lvlJc w:val="left"/>
      </w:lvl>
    </w:lvlOverride>
  </w:num>
  <w:num w:numId="62" w16cid:durableId="1525090066">
    <w:abstractNumId w:val="8"/>
    <w:lvlOverride w:ilvl="1">
      <w:lvl w:ilvl="1">
        <w:numFmt w:val="lowerLetter"/>
        <w:lvlText w:val="%2."/>
        <w:lvlJc w:val="left"/>
      </w:lvl>
    </w:lvlOverride>
  </w:num>
  <w:num w:numId="63" w16cid:durableId="1353872626">
    <w:abstractNumId w:val="8"/>
    <w:lvlOverride w:ilvl="1">
      <w:lvl w:ilvl="1">
        <w:numFmt w:val="lowerLetter"/>
        <w:lvlText w:val="%2."/>
        <w:lvlJc w:val="left"/>
      </w:lvl>
    </w:lvlOverride>
  </w:num>
  <w:num w:numId="64" w16cid:durableId="440298703">
    <w:abstractNumId w:val="8"/>
    <w:lvlOverride w:ilvl="1">
      <w:lvl w:ilvl="1">
        <w:numFmt w:val="lowerLetter"/>
        <w:lvlText w:val="%2."/>
        <w:lvlJc w:val="left"/>
      </w:lvl>
    </w:lvlOverride>
  </w:num>
  <w:num w:numId="65" w16cid:durableId="153179815">
    <w:abstractNumId w:val="7"/>
  </w:num>
  <w:num w:numId="66" w16cid:durableId="1445148479">
    <w:abstractNumId w:val="24"/>
  </w:num>
  <w:num w:numId="67" w16cid:durableId="1893421464">
    <w:abstractNumId w:val="1"/>
  </w:num>
  <w:num w:numId="68" w16cid:durableId="1471553702">
    <w:abstractNumId w:val="30"/>
  </w:num>
  <w:num w:numId="69" w16cid:durableId="1694837443">
    <w:abstractNumId w:val="21"/>
  </w:num>
  <w:num w:numId="70" w16cid:durableId="1189563990">
    <w:abstractNumId w:val="9"/>
  </w:num>
  <w:num w:numId="71" w16cid:durableId="409621373">
    <w:abstractNumId w:val="12"/>
  </w:num>
  <w:num w:numId="72" w16cid:durableId="469247124">
    <w:abstractNumId w:val="23"/>
  </w:num>
  <w:num w:numId="73" w16cid:durableId="217710810">
    <w:abstractNumId w:val="14"/>
  </w:num>
  <w:num w:numId="74" w16cid:durableId="4635026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87016515">
    <w:abstractNumId w:val="29"/>
  </w:num>
  <w:num w:numId="76" w16cid:durableId="1701586722">
    <w:abstractNumId w:val="53"/>
  </w:num>
  <w:num w:numId="77" w16cid:durableId="6905661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40877938">
    <w:abstractNumId w:val="32"/>
  </w:num>
  <w:num w:numId="79" w16cid:durableId="2891695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64948260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EAC"/>
    <w:rsid w:val="000148CA"/>
    <w:rsid w:val="00015835"/>
    <w:rsid w:val="000234C9"/>
    <w:rsid w:val="00056A32"/>
    <w:rsid w:val="00056D65"/>
    <w:rsid w:val="00063D5F"/>
    <w:rsid w:val="000759CD"/>
    <w:rsid w:val="000F62C4"/>
    <w:rsid w:val="000F6332"/>
    <w:rsid w:val="00121ABF"/>
    <w:rsid w:val="0015445D"/>
    <w:rsid w:val="00167FC3"/>
    <w:rsid w:val="001E4232"/>
    <w:rsid w:val="002048D8"/>
    <w:rsid w:val="00236D64"/>
    <w:rsid w:val="00237CCF"/>
    <w:rsid w:val="00244B0A"/>
    <w:rsid w:val="00261613"/>
    <w:rsid w:val="0028392F"/>
    <w:rsid w:val="002B27FA"/>
    <w:rsid w:val="00310285"/>
    <w:rsid w:val="0031701A"/>
    <w:rsid w:val="003176C7"/>
    <w:rsid w:val="003964EE"/>
    <w:rsid w:val="003B65B9"/>
    <w:rsid w:val="003C69CE"/>
    <w:rsid w:val="003D0011"/>
    <w:rsid w:val="004014F6"/>
    <w:rsid w:val="0041071F"/>
    <w:rsid w:val="00415926"/>
    <w:rsid w:val="0044254C"/>
    <w:rsid w:val="00447F12"/>
    <w:rsid w:val="00450A1A"/>
    <w:rsid w:val="00471F2E"/>
    <w:rsid w:val="004C3BF4"/>
    <w:rsid w:val="004F640E"/>
    <w:rsid w:val="00524D51"/>
    <w:rsid w:val="00526F7F"/>
    <w:rsid w:val="00537371"/>
    <w:rsid w:val="00537485"/>
    <w:rsid w:val="00543EC1"/>
    <w:rsid w:val="005656BE"/>
    <w:rsid w:val="00586AFD"/>
    <w:rsid w:val="005C44DE"/>
    <w:rsid w:val="005C7910"/>
    <w:rsid w:val="005D2A85"/>
    <w:rsid w:val="005D32A0"/>
    <w:rsid w:val="005F4DA2"/>
    <w:rsid w:val="00602900"/>
    <w:rsid w:val="00621079"/>
    <w:rsid w:val="0066272C"/>
    <w:rsid w:val="00684D17"/>
    <w:rsid w:val="00690B32"/>
    <w:rsid w:val="00692777"/>
    <w:rsid w:val="006B6DE1"/>
    <w:rsid w:val="00704857"/>
    <w:rsid w:val="007102C1"/>
    <w:rsid w:val="00776C5D"/>
    <w:rsid w:val="007C0D97"/>
    <w:rsid w:val="007C62E4"/>
    <w:rsid w:val="007C76EF"/>
    <w:rsid w:val="007D0D75"/>
    <w:rsid w:val="007D4CC6"/>
    <w:rsid w:val="007F0B7F"/>
    <w:rsid w:val="00806839"/>
    <w:rsid w:val="00837C2B"/>
    <w:rsid w:val="00840DC6"/>
    <w:rsid w:val="00856BDA"/>
    <w:rsid w:val="00892BF9"/>
    <w:rsid w:val="008A3961"/>
    <w:rsid w:val="008B3862"/>
    <w:rsid w:val="008D4680"/>
    <w:rsid w:val="008F3BB3"/>
    <w:rsid w:val="00915ADD"/>
    <w:rsid w:val="00915E59"/>
    <w:rsid w:val="00931BD6"/>
    <w:rsid w:val="0094666E"/>
    <w:rsid w:val="00964BB2"/>
    <w:rsid w:val="0099159D"/>
    <w:rsid w:val="0099653E"/>
    <w:rsid w:val="009A19F9"/>
    <w:rsid w:val="009A7FE0"/>
    <w:rsid w:val="009B4E1D"/>
    <w:rsid w:val="009C764D"/>
    <w:rsid w:val="009D0EAB"/>
    <w:rsid w:val="009E09EC"/>
    <w:rsid w:val="009E0A47"/>
    <w:rsid w:val="009E4099"/>
    <w:rsid w:val="00A23951"/>
    <w:rsid w:val="00A54189"/>
    <w:rsid w:val="00A912C5"/>
    <w:rsid w:val="00A963A3"/>
    <w:rsid w:val="00AB5653"/>
    <w:rsid w:val="00AD4FD5"/>
    <w:rsid w:val="00AE0A24"/>
    <w:rsid w:val="00AE1A24"/>
    <w:rsid w:val="00B764D0"/>
    <w:rsid w:val="00B85EBC"/>
    <w:rsid w:val="00BB6E94"/>
    <w:rsid w:val="00BC1F45"/>
    <w:rsid w:val="00BD3C11"/>
    <w:rsid w:val="00C217CF"/>
    <w:rsid w:val="00C218A6"/>
    <w:rsid w:val="00C26C5B"/>
    <w:rsid w:val="00C30A2D"/>
    <w:rsid w:val="00C35F68"/>
    <w:rsid w:val="00C36958"/>
    <w:rsid w:val="00C71C37"/>
    <w:rsid w:val="00C84EAC"/>
    <w:rsid w:val="00CA4F23"/>
    <w:rsid w:val="00D403B6"/>
    <w:rsid w:val="00D6763E"/>
    <w:rsid w:val="00D84746"/>
    <w:rsid w:val="00D971D9"/>
    <w:rsid w:val="00DA2B54"/>
    <w:rsid w:val="00DA647F"/>
    <w:rsid w:val="00DD0365"/>
    <w:rsid w:val="00DD34A4"/>
    <w:rsid w:val="00E04725"/>
    <w:rsid w:val="00E050AF"/>
    <w:rsid w:val="00E060FF"/>
    <w:rsid w:val="00E143FF"/>
    <w:rsid w:val="00E47037"/>
    <w:rsid w:val="00E7771D"/>
    <w:rsid w:val="00EA128D"/>
    <w:rsid w:val="00EB5157"/>
    <w:rsid w:val="00F12845"/>
    <w:rsid w:val="00F16ECE"/>
    <w:rsid w:val="00F2201A"/>
    <w:rsid w:val="00F2394C"/>
    <w:rsid w:val="00F71C3A"/>
    <w:rsid w:val="00F722DF"/>
    <w:rsid w:val="00F764F5"/>
    <w:rsid w:val="00F83F52"/>
    <w:rsid w:val="00FA19FE"/>
    <w:rsid w:val="00FB0A2E"/>
    <w:rsid w:val="00FE0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C63B81"/>
  <w15:chartTrackingRefBased/>
  <w15:docId w15:val="{69695641-280D-40E8-B8C6-EF0BA17F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725"/>
    <w:pPr>
      <w:spacing w:before="120" w:after="120" w:line="288" w:lineRule="auto"/>
    </w:pPr>
    <w:rPr>
      <w:color w:val="595959" w:themeColor="text1" w:themeTint="A6"/>
      <w:kern w:val="0"/>
      <w:sz w:val="24"/>
      <w14:ligatures w14:val="none"/>
    </w:rPr>
  </w:style>
  <w:style w:type="paragraph" w:styleId="Heading1">
    <w:name w:val="heading 1"/>
    <w:basedOn w:val="Normal"/>
    <w:next w:val="Normal"/>
    <w:link w:val="Heading1Char"/>
    <w:uiPriority w:val="9"/>
    <w:qFormat/>
    <w:rsid w:val="005C7910"/>
    <w:pPr>
      <w:keepNext/>
      <w:keepLines/>
      <w:shd w:val="clear" w:color="auto" w:fill="F6EAEE"/>
      <w:spacing w:before="240"/>
      <w:outlineLvl w:val="0"/>
    </w:pPr>
    <w:rPr>
      <w:rFonts w:asciiTheme="majorHAnsi" w:eastAsiaTheme="majorEastAsia" w:hAnsiTheme="majorHAnsi" w:cstheme="majorBidi"/>
      <w:b/>
      <w:sz w:val="36"/>
      <w:szCs w:val="32"/>
    </w:rPr>
  </w:style>
  <w:style w:type="paragraph" w:styleId="Heading2">
    <w:name w:val="heading 2"/>
    <w:basedOn w:val="Normal"/>
    <w:next w:val="Normal"/>
    <w:link w:val="Heading2Char"/>
    <w:uiPriority w:val="9"/>
    <w:unhideWhenUsed/>
    <w:qFormat/>
    <w:rsid w:val="009A19F9"/>
    <w:pPr>
      <w:keepNext/>
      <w:keepLines/>
      <w:spacing w:before="240"/>
      <w:outlineLvl w:val="1"/>
    </w:pPr>
    <w:rPr>
      <w:rFonts w:asciiTheme="majorHAnsi" w:eastAsiaTheme="majorEastAsia" w:hAnsiTheme="majorHAnsi" w:cstheme="majorBidi"/>
      <w:b/>
      <w:color w:val="0070C0"/>
      <w:sz w:val="30"/>
      <w:szCs w:val="26"/>
    </w:rPr>
  </w:style>
  <w:style w:type="paragraph" w:styleId="Heading3">
    <w:name w:val="heading 3"/>
    <w:basedOn w:val="Normal"/>
    <w:next w:val="Normal"/>
    <w:link w:val="Heading3Char"/>
    <w:uiPriority w:val="9"/>
    <w:unhideWhenUsed/>
    <w:qFormat/>
    <w:rsid w:val="005656BE"/>
    <w:pPr>
      <w:keepNext/>
      <w:keepLines/>
      <w:spacing w:before="240"/>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4E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EAC"/>
  </w:style>
  <w:style w:type="paragraph" w:styleId="Footer">
    <w:name w:val="footer"/>
    <w:basedOn w:val="Normal"/>
    <w:link w:val="FooterChar"/>
    <w:uiPriority w:val="99"/>
    <w:unhideWhenUsed/>
    <w:rsid w:val="00C84E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EAC"/>
  </w:style>
  <w:style w:type="character" w:customStyle="1" w:styleId="Heading1Char">
    <w:name w:val="Heading 1 Char"/>
    <w:basedOn w:val="DefaultParagraphFont"/>
    <w:link w:val="Heading1"/>
    <w:uiPriority w:val="9"/>
    <w:rsid w:val="005C7910"/>
    <w:rPr>
      <w:rFonts w:asciiTheme="majorHAnsi" w:eastAsiaTheme="majorEastAsia" w:hAnsiTheme="majorHAnsi" w:cstheme="majorBidi"/>
      <w:b/>
      <w:color w:val="595959" w:themeColor="text1" w:themeTint="A6"/>
      <w:kern w:val="0"/>
      <w:sz w:val="36"/>
      <w:szCs w:val="32"/>
      <w:shd w:val="clear" w:color="auto" w:fill="F6EAEE"/>
      <w14:ligatures w14:val="none"/>
    </w:rPr>
  </w:style>
  <w:style w:type="character" w:styleId="Hyperlink">
    <w:name w:val="Hyperlink"/>
    <w:basedOn w:val="DefaultParagraphFont"/>
    <w:uiPriority w:val="99"/>
    <w:unhideWhenUsed/>
    <w:rsid w:val="00DD34A4"/>
    <w:rPr>
      <w:color w:val="0563C1" w:themeColor="hyperlink"/>
      <w:u w:val="single"/>
    </w:rPr>
  </w:style>
  <w:style w:type="character" w:styleId="UnresolvedMention">
    <w:name w:val="Unresolved Mention"/>
    <w:basedOn w:val="DefaultParagraphFont"/>
    <w:uiPriority w:val="99"/>
    <w:semiHidden/>
    <w:unhideWhenUsed/>
    <w:rsid w:val="00DD34A4"/>
    <w:rPr>
      <w:color w:val="605E5C"/>
      <w:shd w:val="clear" w:color="auto" w:fill="E1DFDD"/>
    </w:rPr>
  </w:style>
  <w:style w:type="character" w:styleId="FollowedHyperlink">
    <w:name w:val="FollowedHyperlink"/>
    <w:basedOn w:val="DefaultParagraphFont"/>
    <w:uiPriority w:val="99"/>
    <w:semiHidden/>
    <w:unhideWhenUsed/>
    <w:rsid w:val="00C71C37"/>
    <w:rPr>
      <w:color w:val="0563C1"/>
      <w:u w:val="single"/>
    </w:rPr>
  </w:style>
  <w:style w:type="paragraph" w:customStyle="1" w:styleId="Detail">
    <w:name w:val="Detail"/>
    <w:basedOn w:val="Normal"/>
    <w:link w:val="DetailChar"/>
    <w:qFormat/>
    <w:rsid w:val="00A23951"/>
    <w:pPr>
      <w:numPr>
        <w:numId w:val="12"/>
      </w:numPr>
      <w:spacing w:after="0" w:line="240" w:lineRule="auto"/>
      <w:ind w:left="504"/>
    </w:pPr>
    <w:rPr>
      <w:rFonts w:eastAsia="Times New Roman" w:cstheme="minorHAnsi"/>
      <w:szCs w:val="24"/>
    </w:rPr>
  </w:style>
  <w:style w:type="character" w:customStyle="1" w:styleId="DetailChar">
    <w:name w:val="Detail Char"/>
    <w:basedOn w:val="DefaultParagraphFont"/>
    <w:link w:val="Detail"/>
    <w:rsid w:val="00A23951"/>
    <w:rPr>
      <w:rFonts w:eastAsia="Times New Roman" w:cstheme="minorHAnsi"/>
      <w:kern w:val="0"/>
      <w:sz w:val="24"/>
      <w:szCs w:val="24"/>
      <w14:ligatures w14:val="none"/>
    </w:rPr>
  </w:style>
  <w:style w:type="paragraph" w:customStyle="1" w:styleId="Plant">
    <w:name w:val="Plant"/>
    <w:basedOn w:val="Normal"/>
    <w:qFormat/>
    <w:rsid w:val="00A23951"/>
    <w:pPr>
      <w:spacing w:before="100" w:beforeAutospacing="1" w:after="0" w:line="240" w:lineRule="auto"/>
    </w:pPr>
    <w:rPr>
      <w:rFonts w:eastAsia="Times New Roman" w:cstheme="minorHAnsi"/>
      <w:b/>
      <w:bCs/>
      <w:szCs w:val="24"/>
    </w:rPr>
  </w:style>
  <w:style w:type="paragraph" w:styleId="ListParagraph">
    <w:name w:val="List Paragraph"/>
    <w:basedOn w:val="Normal"/>
    <w:uiPriority w:val="34"/>
    <w:qFormat/>
    <w:rsid w:val="00524D51"/>
    <w:pPr>
      <w:ind w:left="720"/>
      <w:contextualSpacing/>
    </w:pPr>
  </w:style>
  <w:style w:type="character" w:customStyle="1" w:styleId="Heading2Char">
    <w:name w:val="Heading 2 Char"/>
    <w:basedOn w:val="DefaultParagraphFont"/>
    <w:link w:val="Heading2"/>
    <w:uiPriority w:val="9"/>
    <w:rsid w:val="009A19F9"/>
    <w:rPr>
      <w:rFonts w:asciiTheme="majorHAnsi" w:eastAsiaTheme="majorEastAsia" w:hAnsiTheme="majorHAnsi" w:cstheme="majorBidi"/>
      <w:b/>
      <w:color w:val="0070C0"/>
      <w:kern w:val="0"/>
      <w:sz w:val="30"/>
      <w:szCs w:val="26"/>
      <w14:ligatures w14:val="none"/>
    </w:rPr>
  </w:style>
  <w:style w:type="character" w:customStyle="1" w:styleId="Heading3Char">
    <w:name w:val="Heading 3 Char"/>
    <w:basedOn w:val="DefaultParagraphFont"/>
    <w:link w:val="Heading3"/>
    <w:uiPriority w:val="9"/>
    <w:rsid w:val="005656BE"/>
    <w:rPr>
      <w:rFonts w:asciiTheme="majorHAnsi" w:eastAsiaTheme="majorEastAsia" w:hAnsiTheme="majorHAnsi" w:cstheme="majorBidi"/>
      <w:b/>
      <w:sz w:val="24"/>
      <w:szCs w:val="24"/>
    </w:rPr>
  </w:style>
  <w:style w:type="numbering" w:customStyle="1" w:styleId="Style1">
    <w:name w:val="Style1"/>
    <w:uiPriority w:val="99"/>
    <w:rsid w:val="00F2201A"/>
    <w:pPr>
      <w:numPr>
        <w:numId w:val="65"/>
      </w:numPr>
    </w:pPr>
  </w:style>
  <w:style w:type="paragraph" w:customStyle="1" w:styleId="SectionList1">
    <w:name w:val="Section List 1"/>
    <w:basedOn w:val="Normal"/>
    <w:link w:val="SectionList1Char"/>
    <w:qFormat/>
    <w:rsid w:val="00056A32"/>
    <w:pPr>
      <w:numPr>
        <w:numId w:val="68"/>
      </w:numPr>
      <w:spacing w:line="240" w:lineRule="auto"/>
    </w:pPr>
    <w:rPr>
      <w:rFonts w:eastAsia="Times New Roman" w:cstheme="minorHAnsi"/>
      <w:b/>
      <w:bCs/>
      <w:color w:val="0E101A"/>
      <w:szCs w:val="24"/>
    </w:rPr>
  </w:style>
  <w:style w:type="character" w:customStyle="1" w:styleId="SectionList1Char">
    <w:name w:val="Section List 1 Char"/>
    <w:basedOn w:val="DefaultParagraphFont"/>
    <w:link w:val="SectionList1"/>
    <w:rsid w:val="00056A32"/>
    <w:rPr>
      <w:rFonts w:eastAsia="Times New Roman" w:cstheme="minorHAnsi"/>
      <w:b/>
      <w:bCs/>
      <w:color w:val="0E101A"/>
      <w:kern w:val="0"/>
      <w:sz w:val="24"/>
      <w:szCs w:val="24"/>
      <w14:ligatures w14:val="none"/>
    </w:rPr>
  </w:style>
  <w:style w:type="character" w:customStyle="1" w:styleId="BulletLead">
    <w:name w:val="Bullet Lead"/>
    <w:uiPriority w:val="1"/>
    <w:qFormat/>
    <w:rsid w:val="009A7FE0"/>
    <w:rPr>
      <w:rFonts w:eastAsia="Times New Roman" w:cstheme="minorHAnsi"/>
      <w:b/>
      <w:bCs/>
      <w:color w:val="0070C0"/>
      <w:sz w:val="24"/>
      <w:szCs w:val="24"/>
    </w:rPr>
  </w:style>
  <w:style w:type="paragraph" w:customStyle="1" w:styleId="Doc">
    <w:name w:val="Doc"/>
    <w:basedOn w:val="Normal"/>
    <w:link w:val="DocChar"/>
    <w:qFormat/>
    <w:rsid w:val="00A912C5"/>
    <w:pPr>
      <w:spacing w:before="180" w:after="180" w:line="240" w:lineRule="auto"/>
    </w:pPr>
    <w:rPr>
      <w:rFonts w:eastAsia="Times New Roman" w:cstheme="minorHAnsi"/>
      <w:color w:val="0E101A"/>
      <w:sz w:val="28"/>
      <w:szCs w:val="28"/>
    </w:rPr>
  </w:style>
  <w:style w:type="character" w:customStyle="1" w:styleId="DocChar">
    <w:name w:val="Doc Char"/>
    <w:basedOn w:val="DefaultParagraphFont"/>
    <w:link w:val="Doc"/>
    <w:rsid w:val="00A912C5"/>
    <w:rPr>
      <w:rFonts w:eastAsia="Times New Roman" w:cstheme="minorHAnsi"/>
      <w:color w:val="0E101A"/>
      <w:kern w:val="0"/>
      <w:sz w:val="28"/>
      <w:szCs w:val="28"/>
      <w14:ligatures w14:val="none"/>
    </w:rPr>
  </w:style>
  <w:style w:type="paragraph" w:customStyle="1" w:styleId="SectionLead">
    <w:name w:val="Section Lead"/>
    <w:basedOn w:val="Normal"/>
    <w:link w:val="SectionLeadChar"/>
    <w:qFormat/>
    <w:rsid w:val="00AB5653"/>
    <w:pPr>
      <w:spacing w:line="240" w:lineRule="auto"/>
    </w:pPr>
    <w:rPr>
      <w:rFonts w:eastAsia="Times New Roman" w:cstheme="minorHAnsi"/>
      <w:color w:val="0E101A"/>
      <w:sz w:val="26"/>
      <w:szCs w:val="26"/>
    </w:rPr>
  </w:style>
  <w:style w:type="character" w:customStyle="1" w:styleId="SectionLeadChar">
    <w:name w:val="Section Lead Char"/>
    <w:basedOn w:val="DefaultParagraphFont"/>
    <w:link w:val="SectionLead"/>
    <w:rsid w:val="00AB5653"/>
    <w:rPr>
      <w:rFonts w:eastAsia="Times New Roman" w:cstheme="minorHAnsi"/>
      <w:color w:val="0E101A"/>
      <w:kern w:val="0"/>
      <w:sz w:val="26"/>
      <w:szCs w:val="26"/>
      <w14:ligatures w14:val="none"/>
    </w:rPr>
  </w:style>
  <w:style w:type="paragraph" w:customStyle="1" w:styleId="DocList">
    <w:name w:val="Doc List •"/>
    <w:basedOn w:val="Doc"/>
    <w:link w:val="DocListChar"/>
    <w:qFormat/>
    <w:rsid w:val="00A912C5"/>
    <w:pPr>
      <w:numPr>
        <w:numId w:val="71"/>
      </w:numPr>
      <w:spacing w:before="0" w:after="0"/>
    </w:pPr>
  </w:style>
  <w:style w:type="character" w:customStyle="1" w:styleId="DocListChar">
    <w:name w:val="Doc List • Char"/>
    <w:basedOn w:val="DocChar"/>
    <w:link w:val="DocList"/>
    <w:rsid w:val="00A912C5"/>
    <w:rPr>
      <w:rFonts w:eastAsia="Times New Roman" w:cstheme="minorHAnsi"/>
      <w:color w:val="0E101A"/>
      <w:kern w:val="0"/>
      <w:sz w:val="28"/>
      <w:szCs w:val="28"/>
      <w14:ligatures w14:val="none"/>
    </w:rPr>
  </w:style>
  <w:style w:type="paragraph" w:customStyle="1" w:styleId="SectionList">
    <w:name w:val="Section List •"/>
    <w:basedOn w:val="DocList"/>
    <w:link w:val="SectionListChar"/>
    <w:qFormat/>
    <w:rsid w:val="009A19F9"/>
    <w:rPr>
      <w:sz w:val="26"/>
    </w:rPr>
  </w:style>
  <w:style w:type="character" w:customStyle="1" w:styleId="SectionListChar">
    <w:name w:val="Section List • Char"/>
    <w:basedOn w:val="DocListChar"/>
    <w:link w:val="SectionList"/>
    <w:rsid w:val="009A19F9"/>
    <w:rPr>
      <w:rFonts w:eastAsia="Times New Roman" w:cstheme="minorHAnsi"/>
      <w:color w:val="0E101A"/>
      <w:kern w:val="0"/>
      <w:sz w:val="26"/>
      <w:szCs w:val="28"/>
      <w14:ligatures w14:val="none"/>
    </w:rPr>
  </w:style>
  <w:style w:type="paragraph" w:customStyle="1" w:styleId="Section">
    <w:name w:val="Section"/>
    <w:basedOn w:val="SectionLead"/>
    <w:link w:val="SectionChar"/>
    <w:qFormat/>
    <w:rsid w:val="0099653E"/>
    <w:rPr>
      <w:sz w:val="24"/>
      <w:szCs w:val="24"/>
    </w:rPr>
  </w:style>
  <w:style w:type="character" w:customStyle="1" w:styleId="SectionChar">
    <w:name w:val="Section Char"/>
    <w:basedOn w:val="SectionLeadChar"/>
    <w:link w:val="Section"/>
    <w:rsid w:val="0099653E"/>
    <w:rPr>
      <w:rFonts w:eastAsia="Times New Roman" w:cstheme="minorHAnsi"/>
      <w:color w:val="0E101A"/>
      <w:kern w:val="0"/>
      <w:sz w:val="24"/>
      <w:szCs w:val="24"/>
      <w14:ligatures w14:val="none"/>
    </w:rPr>
  </w:style>
  <w:style w:type="character" w:customStyle="1" w:styleId="InlineLead">
    <w:name w:val="Inline Lead"/>
    <w:basedOn w:val="DefaultParagraphFont"/>
    <w:uiPriority w:val="1"/>
    <w:qFormat/>
    <w:rsid w:val="00931BD6"/>
    <w:rPr>
      <w:b/>
      <w:bCs/>
    </w:rPr>
  </w:style>
  <w:style w:type="paragraph" w:styleId="NormalWeb">
    <w:name w:val="Normal (Web)"/>
    <w:basedOn w:val="Normal"/>
    <w:uiPriority w:val="99"/>
    <w:semiHidden/>
    <w:unhideWhenUsed/>
    <w:rsid w:val="00A963A3"/>
    <w:pPr>
      <w:spacing w:before="100" w:beforeAutospacing="1" w:after="100" w:afterAutospacing="1" w:line="240" w:lineRule="auto"/>
    </w:pPr>
    <w:rPr>
      <w:rFonts w:ascii="Times New Roman" w:eastAsia="Times New Roman" w:hAnsi="Times New Roman" w:cs="Times New Roman"/>
      <w:color w:val="auto"/>
      <w:szCs w:val="24"/>
    </w:rPr>
  </w:style>
  <w:style w:type="character" w:styleId="Strong">
    <w:name w:val="Strong"/>
    <w:basedOn w:val="DefaultParagraphFont"/>
    <w:uiPriority w:val="22"/>
    <w:qFormat/>
    <w:rsid w:val="00A963A3"/>
    <w:rPr>
      <w:b/>
      <w:bCs/>
    </w:rPr>
  </w:style>
  <w:style w:type="character" w:styleId="Emphasis">
    <w:name w:val="Emphasis"/>
    <w:basedOn w:val="DefaultParagraphFont"/>
    <w:uiPriority w:val="20"/>
    <w:qFormat/>
    <w:rsid w:val="004014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4119">
      <w:bodyDiv w:val="1"/>
      <w:marLeft w:val="0"/>
      <w:marRight w:val="0"/>
      <w:marTop w:val="0"/>
      <w:marBottom w:val="0"/>
      <w:divBdr>
        <w:top w:val="none" w:sz="0" w:space="0" w:color="auto"/>
        <w:left w:val="none" w:sz="0" w:space="0" w:color="auto"/>
        <w:bottom w:val="none" w:sz="0" w:space="0" w:color="auto"/>
        <w:right w:val="none" w:sz="0" w:space="0" w:color="auto"/>
      </w:divBdr>
    </w:div>
    <w:div w:id="322707513">
      <w:bodyDiv w:val="1"/>
      <w:marLeft w:val="0"/>
      <w:marRight w:val="0"/>
      <w:marTop w:val="0"/>
      <w:marBottom w:val="0"/>
      <w:divBdr>
        <w:top w:val="none" w:sz="0" w:space="0" w:color="auto"/>
        <w:left w:val="none" w:sz="0" w:space="0" w:color="auto"/>
        <w:bottom w:val="none" w:sz="0" w:space="0" w:color="auto"/>
        <w:right w:val="none" w:sz="0" w:space="0" w:color="auto"/>
      </w:divBdr>
      <w:divsChild>
        <w:div w:id="2081638035">
          <w:marLeft w:val="0"/>
          <w:marRight w:val="0"/>
          <w:marTop w:val="0"/>
          <w:marBottom w:val="0"/>
          <w:divBdr>
            <w:top w:val="none" w:sz="0" w:space="0" w:color="auto"/>
            <w:left w:val="none" w:sz="0" w:space="0" w:color="auto"/>
            <w:bottom w:val="none" w:sz="0" w:space="0" w:color="auto"/>
            <w:right w:val="none" w:sz="0" w:space="0" w:color="auto"/>
          </w:divBdr>
          <w:divsChild>
            <w:div w:id="1291980450">
              <w:marLeft w:val="0"/>
              <w:marRight w:val="0"/>
              <w:marTop w:val="0"/>
              <w:marBottom w:val="0"/>
              <w:divBdr>
                <w:top w:val="none" w:sz="0" w:space="0" w:color="auto"/>
                <w:left w:val="none" w:sz="0" w:space="0" w:color="auto"/>
                <w:bottom w:val="none" w:sz="0" w:space="0" w:color="auto"/>
                <w:right w:val="none" w:sz="0" w:space="0" w:color="auto"/>
              </w:divBdr>
              <w:divsChild>
                <w:div w:id="133472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164109">
      <w:bodyDiv w:val="1"/>
      <w:marLeft w:val="0"/>
      <w:marRight w:val="0"/>
      <w:marTop w:val="0"/>
      <w:marBottom w:val="0"/>
      <w:divBdr>
        <w:top w:val="none" w:sz="0" w:space="0" w:color="auto"/>
        <w:left w:val="none" w:sz="0" w:space="0" w:color="auto"/>
        <w:bottom w:val="none" w:sz="0" w:space="0" w:color="auto"/>
        <w:right w:val="none" w:sz="0" w:space="0" w:color="auto"/>
      </w:divBdr>
    </w:div>
    <w:div w:id="423887319">
      <w:bodyDiv w:val="1"/>
      <w:marLeft w:val="0"/>
      <w:marRight w:val="0"/>
      <w:marTop w:val="0"/>
      <w:marBottom w:val="0"/>
      <w:divBdr>
        <w:top w:val="none" w:sz="0" w:space="0" w:color="auto"/>
        <w:left w:val="none" w:sz="0" w:space="0" w:color="auto"/>
        <w:bottom w:val="none" w:sz="0" w:space="0" w:color="auto"/>
        <w:right w:val="none" w:sz="0" w:space="0" w:color="auto"/>
      </w:divBdr>
    </w:div>
    <w:div w:id="479737235">
      <w:bodyDiv w:val="1"/>
      <w:marLeft w:val="0"/>
      <w:marRight w:val="0"/>
      <w:marTop w:val="0"/>
      <w:marBottom w:val="0"/>
      <w:divBdr>
        <w:top w:val="none" w:sz="0" w:space="0" w:color="auto"/>
        <w:left w:val="none" w:sz="0" w:space="0" w:color="auto"/>
        <w:bottom w:val="none" w:sz="0" w:space="0" w:color="auto"/>
        <w:right w:val="none" w:sz="0" w:space="0" w:color="auto"/>
      </w:divBdr>
    </w:div>
    <w:div w:id="737021373">
      <w:bodyDiv w:val="1"/>
      <w:marLeft w:val="0"/>
      <w:marRight w:val="0"/>
      <w:marTop w:val="0"/>
      <w:marBottom w:val="0"/>
      <w:divBdr>
        <w:top w:val="none" w:sz="0" w:space="0" w:color="auto"/>
        <w:left w:val="none" w:sz="0" w:space="0" w:color="auto"/>
        <w:bottom w:val="none" w:sz="0" w:space="0" w:color="auto"/>
        <w:right w:val="none" w:sz="0" w:space="0" w:color="auto"/>
      </w:divBdr>
    </w:div>
    <w:div w:id="1145246234">
      <w:bodyDiv w:val="1"/>
      <w:marLeft w:val="0"/>
      <w:marRight w:val="0"/>
      <w:marTop w:val="0"/>
      <w:marBottom w:val="0"/>
      <w:divBdr>
        <w:top w:val="none" w:sz="0" w:space="0" w:color="auto"/>
        <w:left w:val="none" w:sz="0" w:space="0" w:color="auto"/>
        <w:bottom w:val="none" w:sz="0" w:space="0" w:color="auto"/>
        <w:right w:val="none" w:sz="0" w:space="0" w:color="auto"/>
      </w:divBdr>
    </w:div>
    <w:div w:id="1300261553">
      <w:bodyDiv w:val="1"/>
      <w:marLeft w:val="0"/>
      <w:marRight w:val="0"/>
      <w:marTop w:val="0"/>
      <w:marBottom w:val="0"/>
      <w:divBdr>
        <w:top w:val="none" w:sz="0" w:space="0" w:color="auto"/>
        <w:left w:val="none" w:sz="0" w:space="0" w:color="auto"/>
        <w:bottom w:val="none" w:sz="0" w:space="0" w:color="auto"/>
        <w:right w:val="none" w:sz="0" w:space="0" w:color="auto"/>
      </w:divBdr>
    </w:div>
    <w:div w:id="1589462820">
      <w:bodyDiv w:val="1"/>
      <w:marLeft w:val="0"/>
      <w:marRight w:val="0"/>
      <w:marTop w:val="0"/>
      <w:marBottom w:val="0"/>
      <w:divBdr>
        <w:top w:val="none" w:sz="0" w:space="0" w:color="auto"/>
        <w:left w:val="none" w:sz="0" w:space="0" w:color="auto"/>
        <w:bottom w:val="none" w:sz="0" w:space="0" w:color="auto"/>
        <w:right w:val="none" w:sz="0" w:space="0" w:color="auto"/>
      </w:divBdr>
    </w:div>
    <w:div w:id="1668902909">
      <w:bodyDiv w:val="1"/>
      <w:marLeft w:val="0"/>
      <w:marRight w:val="0"/>
      <w:marTop w:val="0"/>
      <w:marBottom w:val="0"/>
      <w:divBdr>
        <w:top w:val="none" w:sz="0" w:space="0" w:color="auto"/>
        <w:left w:val="none" w:sz="0" w:space="0" w:color="auto"/>
        <w:bottom w:val="none" w:sz="0" w:space="0" w:color="auto"/>
        <w:right w:val="none" w:sz="0" w:space="0" w:color="auto"/>
      </w:divBdr>
    </w:div>
    <w:div w:id="1855458529">
      <w:bodyDiv w:val="1"/>
      <w:marLeft w:val="0"/>
      <w:marRight w:val="0"/>
      <w:marTop w:val="0"/>
      <w:marBottom w:val="0"/>
      <w:divBdr>
        <w:top w:val="none" w:sz="0" w:space="0" w:color="auto"/>
        <w:left w:val="none" w:sz="0" w:space="0" w:color="auto"/>
        <w:bottom w:val="none" w:sz="0" w:space="0" w:color="auto"/>
        <w:right w:val="none" w:sz="0" w:space="0" w:color="auto"/>
      </w:divBdr>
    </w:div>
    <w:div w:id="2015260873">
      <w:bodyDiv w:val="1"/>
      <w:marLeft w:val="0"/>
      <w:marRight w:val="0"/>
      <w:marTop w:val="0"/>
      <w:marBottom w:val="0"/>
      <w:divBdr>
        <w:top w:val="none" w:sz="0" w:space="0" w:color="auto"/>
        <w:left w:val="none" w:sz="0" w:space="0" w:color="auto"/>
        <w:bottom w:val="none" w:sz="0" w:space="0" w:color="auto"/>
        <w:right w:val="none" w:sz="0" w:space="0" w:color="auto"/>
      </w:divBdr>
      <w:divsChild>
        <w:div w:id="2062289423">
          <w:marLeft w:val="0"/>
          <w:marRight w:val="0"/>
          <w:marTop w:val="0"/>
          <w:marBottom w:val="0"/>
          <w:divBdr>
            <w:top w:val="none" w:sz="0" w:space="0" w:color="auto"/>
            <w:left w:val="none" w:sz="0" w:space="0" w:color="auto"/>
            <w:bottom w:val="none" w:sz="0" w:space="0" w:color="auto"/>
            <w:right w:val="none" w:sz="0" w:space="0" w:color="auto"/>
          </w:divBdr>
          <w:divsChild>
            <w:div w:id="217786644">
              <w:marLeft w:val="0"/>
              <w:marRight w:val="0"/>
              <w:marTop w:val="0"/>
              <w:marBottom w:val="0"/>
              <w:divBdr>
                <w:top w:val="none" w:sz="0" w:space="0" w:color="auto"/>
                <w:left w:val="none" w:sz="0" w:space="0" w:color="auto"/>
                <w:bottom w:val="none" w:sz="0" w:space="0" w:color="auto"/>
                <w:right w:val="none" w:sz="0" w:space="0" w:color="auto"/>
              </w:divBdr>
              <w:divsChild>
                <w:div w:id="80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323186">
      <w:bodyDiv w:val="1"/>
      <w:marLeft w:val="0"/>
      <w:marRight w:val="0"/>
      <w:marTop w:val="0"/>
      <w:marBottom w:val="0"/>
      <w:divBdr>
        <w:top w:val="none" w:sz="0" w:space="0" w:color="auto"/>
        <w:left w:val="none" w:sz="0" w:space="0" w:color="auto"/>
        <w:bottom w:val="none" w:sz="0" w:space="0" w:color="auto"/>
        <w:right w:val="none" w:sz="0" w:space="0" w:color="auto"/>
      </w:divBdr>
    </w:div>
    <w:div w:id="2116630542">
      <w:bodyDiv w:val="1"/>
      <w:marLeft w:val="0"/>
      <w:marRight w:val="0"/>
      <w:marTop w:val="0"/>
      <w:marBottom w:val="0"/>
      <w:divBdr>
        <w:top w:val="none" w:sz="0" w:space="0" w:color="auto"/>
        <w:left w:val="none" w:sz="0" w:space="0" w:color="auto"/>
        <w:bottom w:val="none" w:sz="0" w:space="0" w:color="auto"/>
        <w:right w:val="none" w:sz="0" w:space="0" w:color="auto"/>
      </w:divBdr>
    </w:div>
    <w:div w:id="212260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utterstock.com/image-photo/milk-jugs-used-winter-seed-starting-1923967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es.ncsu.edu/wp-content/uploads/2016/07/NC-Vegetable-Planting-Guid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tock.adobe.com/license-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Amerige</dc:creator>
  <cp:keywords/>
  <dc:description/>
  <cp:lastModifiedBy>Steve Amerige</cp:lastModifiedBy>
  <cp:revision>12</cp:revision>
  <cp:lastPrinted>2023-11-17T13:59:00Z</cp:lastPrinted>
  <dcterms:created xsi:type="dcterms:W3CDTF">2023-12-20T08:52:00Z</dcterms:created>
  <dcterms:modified xsi:type="dcterms:W3CDTF">2023-12-20T12:10:00Z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708095da854978766b2202bd45bf52fd37e697d6c5f38b76f49279693ebdd813</vt:lpwstr>
  </property>
</Properties>
</file>